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3" w:rsidRDefault="00590863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36906" cy="707137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CC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Ur. broj:</w:t>
      </w:r>
      <w:r w:rsidR="00ED3E17">
        <w:rPr>
          <w:rFonts w:ascii="Arial" w:hAnsi="Arial" w:cs="Arial"/>
          <w:sz w:val="24"/>
          <w:szCs w:val="24"/>
        </w:rPr>
        <w:t xml:space="preserve">  OKGF-25</w:t>
      </w:r>
      <w:r w:rsidR="001F7457" w:rsidRPr="002E7DC4">
        <w:rPr>
          <w:rFonts w:ascii="Arial" w:hAnsi="Arial" w:cs="Arial"/>
          <w:sz w:val="24"/>
          <w:szCs w:val="24"/>
        </w:rPr>
        <w:t>/1</w:t>
      </w:r>
      <w:r w:rsidR="000A2310">
        <w:rPr>
          <w:rFonts w:ascii="Arial" w:hAnsi="Arial" w:cs="Arial"/>
          <w:sz w:val="24"/>
          <w:szCs w:val="24"/>
        </w:rPr>
        <w:t>9</w:t>
      </w:r>
    </w:p>
    <w:p w:rsidR="001F7457" w:rsidRPr="002E7DC4" w:rsidRDefault="00B675B1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71120</wp:posOffset>
            </wp:positionV>
            <wp:extent cx="645160" cy="5441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2E7DC4">
        <w:rPr>
          <w:rFonts w:ascii="Arial" w:hAnsi="Arial" w:cs="Arial"/>
          <w:sz w:val="24"/>
          <w:szCs w:val="24"/>
        </w:rPr>
        <w:t>Mostar,</w:t>
      </w:r>
      <w:r w:rsidR="00ED3E17">
        <w:rPr>
          <w:rFonts w:ascii="Arial" w:hAnsi="Arial" w:cs="Arial"/>
          <w:sz w:val="24"/>
          <w:szCs w:val="24"/>
        </w:rPr>
        <w:t>01</w:t>
      </w:r>
      <w:r w:rsidR="003546F9" w:rsidRPr="002E7DC4">
        <w:rPr>
          <w:rFonts w:ascii="Arial" w:hAnsi="Arial" w:cs="Arial"/>
          <w:sz w:val="24"/>
          <w:szCs w:val="24"/>
        </w:rPr>
        <w:t>.</w:t>
      </w:r>
      <w:r w:rsidR="00ED3E17">
        <w:rPr>
          <w:rFonts w:ascii="Arial" w:hAnsi="Arial" w:cs="Arial"/>
          <w:sz w:val="24"/>
          <w:szCs w:val="24"/>
        </w:rPr>
        <w:t>srpnja</w:t>
      </w:r>
      <w:r w:rsidR="000A2310">
        <w:rPr>
          <w:rFonts w:ascii="Arial" w:hAnsi="Arial" w:cs="Arial"/>
          <w:sz w:val="24"/>
          <w:szCs w:val="24"/>
        </w:rPr>
        <w:t xml:space="preserve"> </w:t>
      </w:r>
      <w:r w:rsidR="0052352F" w:rsidRPr="002E7DC4">
        <w:rPr>
          <w:rFonts w:ascii="Arial" w:hAnsi="Arial" w:cs="Arial"/>
          <w:sz w:val="24"/>
          <w:szCs w:val="24"/>
        </w:rPr>
        <w:t>201</w:t>
      </w:r>
      <w:r w:rsidR="000A2310">
        <w:rPr>
          <w:rFonts w:ascii="Arial" w:hAnsi="Arial" w:cs="Arial"/>
          <w:sz w:val="24"/>
          <w:szCs w:val="24"/>
        </w:rPr>
        <w:t>9</w:t>
      </w:r>
      <w:r w:rsidR="0022564A" w:rsidRPr="002E7DC4">
        <w:rPr>
          <w:rFonts w:ascii="Arial" w:hAnsi="Arial" w:cs="Arial"/>
          <w:sz w:val="24"/>
          <w:szCs w:val="24"/>
        </w:rPr>
        <w:t>.</w:t>
      </w:r>
    </w:p>
    <w:p w:rsidR="001F7457" w:rsidRPr="002E7DC4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2E7DC4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Pr="002E7DC4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242D94" w:rsidRDefault="00E171B9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E7DC4">
        <w:rPr>
          <w:rFonts w:ascii="Arial" w:hAnsi="Arial" w:cs="Arial"/>
          <w:b/>
          <w:spacing w:val="20"/>
          <w:sz w:val="24"/>
          <w:szCs w:val="24"/>
        </w:rPr>
        <w:t>IZVJEŠĆE</w:t>
      </w:r>
    </w:p>
    <w:p w:rsidR="00AB4CBE" w:rsidRPr="002E7DC4" w:rsidRDefault="00AB4CB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Izvješće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provedenoj studentskoj anketi </w:t>
      </w:r>
      <w:r w:rsidR="00ED3E1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ljetnog</w:t>
      </w:r>
      <w:r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semestra akademske  201</w:t>
      </w:r>
      <w:r w:rsidR="000A2310"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8</w:t>
      </w:r>
      <w:r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./201</w:t>
      </w:r>
      <w:r w:rsidR="000A2310"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9</w:t>
      </w:r>
      <w:r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.g.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prvoj </w:t>
      </w:r>
      <w:r w:rsidR="000A23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drugoj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>godini sveučilišnog preddiplomskog studija 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rhitekture i urbanizma  u papirna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>toj verziji</w:t>
      </w: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E41EE8" w:rsidRPr="002E7DC4" w:rsidRDefault="00E41EE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44" w:rsidRPr="002E7DC4" w:rsidRDefault="00AD474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6BE5" w:rsidRDefault="00A36BE5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24504" w:rsidRDefault="00590863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36906" cy="70713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A2" w:rsidRDefault="002419A2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:rsidR="00AD4744" w:rsidRPr="00112AE0" w:rsidRDefault="002419A2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b/>
          <w:i/>
          <w:sz w:val="24"/>
          <w:szCs w:val="24"/>
        </w:rPr>
        <w:t>U</w:t>
      </w:r>
      <w:r w:rsidR="00EC4604" w:rsidRPr="00112AE0">
        <w:rPr>
          <w:rFonts w:ascii="Arial" w:hAnsi="Arial" w:cs="Arial"/>
          <w:b/>
          <w:i/>
          <w:sz w:val="24"/>
          <w:szCs w:val="24"/>
        </w:rPr>
        <w:t>vod</w:t>
      </w:r>
    </w:p>
    <w:p w:rsidR="00AB4CBE" w:rsidRPr="00112AE0" w:rsidRDefault="007E7F30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sz w:val="24"/>
          <w:szCs w:val="24"/>
        </w:rPr>
        <w:t xml:space="preserve">Vrednovanje nastavnog rada na </w:t>
      </w:r>
      <w:r w:rsidR="00EC4604" w:rsidRPr="00112AE0">
        <w:rPr>
          <w:rFonts w:ascii="Arial" w:hAnsi="Arial" w:cs="Arial"/>
          <w:sz w:val="24"/>
          <w:szCs w:val="24"/>
        </w:rPr>
        <w:t xml:space="preserve">anketiranjem studenata predstavlja dio </w:t>
      </w:r>
      <w:r w:rsidR="00EC4604" w:rsidRPr="00112AE0">
        <w:rPr>
          <w:rFonts w:ascii="Arial" w:hAnsi="Arial" w:cs="Arial"/>
          <w:b/>
          <w:sz w:val="24"/>
          <w:szCs w:val="24"/>
        </w:rPr>
        <w:t>sustava osiguranja i unaprjeđenja kvalitete</w:t>
      </w:r>
      <w:r w:rsidR="00AB4CBE" w:rsidRPr="00112AE0">
        <w:rPr>
          <w:rFonts w:ascii="Arial" w:hAnsi="Arial" w:cs="Arial"/>
          <w:b/>
          <w:sz w:val="24"/>
          <w:szCs w:val="24"/>
        </w:rPr>
        <w:t>.</w:t>
      </w:r>
      <w:r w:rsidR="00D33DF8" w:rsidRPr="00112AE0">
        <w:rPr>
          <w:rFonts w:ascii="Arial" w:hAnsi="Arial" w:cs="Arial"/>
          <w:b/>
          <w:sz w:val="24"/>
          <w:szCs w:val="24"/>
        </w:rPr>
        <w:t>Osnovni cilj</w:t>
      </w:r>
      <w:r w:rsidR="00D33DF8" w:rsidRPr="00112AE0">
        <w:rPr>
          <w:rFonts w:ascii="Arial" w:hAnsi="Arial" w:cs="Arial"/>
          <w:sz w:val="24"/>
          <w:szCs w:val="24"/>
        </w:rPr>
        <w:t xml:space="preserve"> studentskog vrednovanja (ankete) jeste </w:t>
      </w:r>
      <w:r w:rsidR="00AB4CBE" w:rsidRPr="00112AE0">
        <w:rPr>
          <w:rFonts w:ascii="Arial" w:hAnsi="Arial" w:cs="Arial"/>
          <w:sz w:val="24"/>
          <w:szCs w:val="24"/>
        </w:rPr>
        <w:t xml:space="preserve">prikupiti podatke glede </w:t>
      </w:r>
      <w:r w:rsidR="00AB4CBE" w:rsidRPr="00112AE0">
        <w:rPr>
          <w:rFonts w:ascii="Arial" w:hAnsi="Arial" w:cs="Arial"/>
          <w:b/>
          <w:sz w:val="24"/>
          <w:szCs w:val="24"/>
        </w:rPr>
        <w:t>percepcije studenata o radu nastavnika</w:t>
      </w:r>
      <w:r w:rsidR="00AB4CBE" w:rsidRPr="00112AE0">
        <w:rPr>
          <w:rFonts w:ascii="Arial" w:hAnsi="Arial" w:cs="Arial"/>
          <w:sz w:val="24"/>
          <w:szCs w:val="24"/>
        </w:rPr>
        <w:t xml:space="preserve"> sa svrhom unaprjeđenja njihova rada i cjelokupnoga nastavnog procesa.</w:t>
      </w:r>
    </w:p>
    <w:p w:rsidR="00D33DF8" w:rsidRPr="00112AE0" w:rsidRDefault="00D33DF8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sz w:val="24"/>
          <w:szCs w:val="24"/>
        </w:rPr>
        <w:t xml:space="preserve">Studentska procjena izvedbe nastave je </w:t>
      </w:r>
      <w:r w:rsidRPr="00112AE0">
        <w:rPr>
          <w:rFonts w:ascii="Arial" w:hAnsi="Arial" w:cs="Arial"/>
          <w:b/>
          <w:sz w:val="24"/>
          <w:szCs w:val="24"/>
        </w:rPr>
        <w:t>sastavni dio širega procesa vrednovanja nastavnog procesa</w:t>
      </w:r>
      <w:r w:rsidRPr="00112AE0">
        <w:rPr>
          <w:rFonts w:ascii="Arial" w:hAnsi="Arial" w:cs="Arial"/>
          <w:sz w:val="24"/>
          <w:szCs w:val="24"/>
        </w:rPr>
        <w:t xml:space="preserve">. </w:t>
      </w:r>
      <w:r w:rsidR="00597D44" w:rsidRPr="00112AE0">
        <w:rPr>
          <w:rFonts w:ascii="Arial" w:hAnsi="Arial" w:cs="Arial"/>
          <w:sz w:val="24"/>
          <w:szCs w:val="24"/>
        </w:rPr>
        <w:t>Rezu</w:t>
      </w:r>
      <w:r w:rsidR="002F1D4B" w:rsidRPr="00112AE0">
        <w:rPr>
          <w:rFonts w:ascii="Arial" w:hAnsi="Arial" w:cs="Arial"/>
          <w:sz w:val="24"/>
          <w:szCs w:val="24"/>
        </w:rPr>
        <w:t>l</w:t>
      </w:r>
      <w:r w:rsidR="00597D44" w:rsidRPr="00112AE0">
        <w:rPr>
          <w:rFonts w:ascii="Arial" w:hAnsi="Arial" w:cs="Arial"/>
          <w:sz w:val="24"/>
          <w:szCs w:val="24"/>
        </w:rPr>
        <w:t xml:space="preserve">tati studentskog vrednovanja se koriste za redovito praćenje i kontrolu kvalitete nastavnog procesa, kao i dio opće politike u području osiguranja kvalitete visokog </w:t>
      </w:r>
      <w:r w:rsidR="00610D74" w:rsidRPr="00112AE0">
        <w:rPr>
          <w:rFonts w:ascii="Arial" w:hAnsi="Arial" w:cs="Arial"/>
          <w:sz w:val="24"/>
          <w:szCs w:val="24"/>
        </w:rPr>
        <w:t>o</w:t>
      </w:r>
      <w:r w:rsidR="00597D44" w:rsidRPr="00112AE0">
        <w:rPr>
          <w:rFonts w:ascii="Arial" w:hAnsi="Arial" w:cs="Arial"/>
          <w:sz w:val="24"/>
          <w:szCs w:val="24"/>
        </w:rPr>
        <w:t>brazovanja na GF–u.</w:t>
      </w:r>
    </w:p>
    <w:p w:rsidR="002419A2" w:rsidRPr="00112AE0" w:rsidRDefault="002419A2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D530A" w:rsidRPr="00112AE0" w:rsidRDefault="00AB4CBE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12AE0">
        <w:rPr>
          <w:rFonts w:ascii="Arial" w:hAnsi="Arial" w:cs="Arial"/>
          <w:b/>
          <w:i/>
          <w:sz w:val="24"/>
          <w:szCs w:val="24"/>
        </w:rPr>
        <w:t>Evaluacija</w:t>
      </w:r>
      <w:r w:rsidR="00FD530A" w:rsidRPr="00112AE0">
        <w:rPr>
          <w:rFonts w:ascii="Arial" w:hAnsi="Arial" w:cs="Arial"/>
          <w:b/>
          <w:i/>
          <w:sz w:val="24"/>
          <w:szCs w:val="24"/>
        </w:rPr>
        <w:t xml:space="preserve"> nastave i postupak anketiranja</w:t>
      </w:r>
    </w:p>
    <w:p w:rsidR="00ED3E17" w:rsidRDefault="007C6E74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na dosadašnja iskustva</w:t>
      </w:r>
      <w:r w:rsidR="003207A2">
        <w:rPr>
          <w:rFonts w:ascii="Arial" w:hAnsi="Arial" w:cs="Arial"/>
          <w:sz w:val="24"/>
          <w:szCs w:val="24"/>
        </w:rPr>
        <w:t xml:space="preserve">, </w:t>
      </w:r>
      <w:r w:rsidR="00ED3E17">
        <w:rPr>
          <w:rFonts w:ascii="Arial" w:hAnsi="Arial" w:cs="Arial"/>
          <w:sz w:val="24"/>
          <w:szCs w:val="24"/>
        </w:rPr>
        <w:t xml:space="preserve">malu izlaznost na on-line anketama, </w:t>
      </w:r>
      <w:r w:rsidR="003207A2">
        <w:rPr>
          <w:rFonts w:ascii="Arial" w:hAnsi="Arial" w:cs="Arial"/>
          <w:sz w:val="24"/>
          <w:szCs w:val="24"/>
        </w:rPr>
        <w:t xml:space="preserve">uprava fakulteta je odlučila za </w:t>
      </w:r>
      <w:r w:rsidRPr="00112AE0">
        <w:rPr>
          <w:rFonts w:ascii="Arial" w:hAnsi="Arial" w:cs="Arial"/>
          <w:sz w:val="24"/>
          <w:szCs w:val="24"/>
        </w:rPr>
        <w:t>Sveučilišni preddiplomski studij Arhitekture i Urbanizma</w:t>
      </w:r>
      <w:r>
        <w:rPr>
          <w:rFonts w:ascii="Arial" w:hAnsi="Arial" w:cs="Arial"/>
          <w:sz w:val="24"/>
          <w:szCs w:val="24"/>
        </w:rPr>
        <w:t xml:space="preserve">, za kolegije u </w:t>
      </w:r>
      <w:r w:rsidR="003207A2">
        <w:rPr>
          <w:rFonts w:ascii="Arial" w:hAnsi="Arial" w:cs="Arial"/>
          <w:sz w:val="24"/>
          <w:szCs w:val="24"/>
        </w:rPr>
        <w:t>ljetn</w:t>
      </w:r>
      <w:r>
        <w:rPr>
          <w:rFonts w:ascii="Arial" w:hAnsi="Arial" w:cs="Arial"/>
          <w:sz w:val="24"/>
          <w:szCs w:val="24"/>
        </w:rPr>
        <w:t>om</w:t>
      </w:r>
      <w:r w:rsidR="003207A2">
        <w:rPr>
          <w:rFonts w:ascii="Arial" w:hAnsi="Arial" w:cs="Arial"/>
          <w:sz w:val="24"/>
          <w:szCs w:val="24"/>
        </w:rPr>
        <w:t xml:space="preserve"> semestr</w:t>
      </w:r>
      <w:r>
        <w:rPr>
          <w:rFonts w:ascii="Arial" w:hAnsi="Arial" w:cs="Arial"/>
          <w:sz w:val="24"/>
          <w:szCs w:val="24"/>
        </w:rPr>
        <w:t>u (7+2 strana jezika)</w:t>
      </w:r>
      <w:r w:rsidR="00ED3E17">
        <w:rPr>
          <w:rFonts w:ascii="Arial" w:hAnsi="Arial" w:cs="Arial"/>
          <w:sz w:val="24"/>
          <w:szCs w:val="24"/>
        </w:rPr>
        <w:t xml:space="preserve"> </w:t>
      </w:r>
      <w:r w:rsidR="00124504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ademske</w:t>
      </w:r>
      <w:r w:rsidR="00124504">
        <w:rPr>
          <w:rFonts w:ascii="Arial" w:hAnsi="Arial" w:cs="Arial"/>
          <w:sz w:val="24"/>
          <w:szCs w:val="24"/>
        </w:rPr>
        <w:t xml:space="preserve"> 201</w:t>
      </w:r>
      <w:r w:rsidR="00ED3E17">
        <w:rPr>
          <w:rFonts w:ascii="Arial" w:hAnsi="Arial" w:cs="Arial"/>
          <w:sz w:val="24"/>
          <w:szCs w:val="24"/>
        </w:rPr>
        <w:t>8</w:t>
      </w:r>
      <w:r w:rsidR="00124504">
        <w:rPr>
          <w:rFonts w:ascii="Arial" w:hAnsi="Arial" w:cs="Arial"/>
          <w:sz w:val="24"/>
          <w:szCs w:val="24"/>
        </w:rPr>
        <w:t>/201</w:t>
      </w:r>
      <w:r w:rsidR="00ED3E17">
        <w:rPr>
          <w:rFonts w:ascii="Arial" w:hAnsi="Arial" w:cs="Arial"/>
          <w:sz w:val="24"/>
          <w:szCs w:val="24"/>
        </w:rPr>
        <w:t>9</w:t>
      </w:r>
      <w:r w:rsidR="00124504">
        <w:rPr>
          <w:rFonts w:ascii="Arial" w:hAnsi="Arial" w:cs="Arial"/>
          <w:sz w:val="24"/>
          <w:szCs w:val="24"/>
        </w:rPr>
        <w:t>.,</w:t>
      </w:r>
      <w:r w:rsidR="00ED3E17">
        <w:rPr>
          <w:rFonts w:ascii="Arial" w:hAnsi="Arial" w:cs="Arial"/>
          <w:sz w:val="24"/>
          <w:szCs w:val="24"/>
        </w:rPr>
        <w:t xml:space="preserve"> ponovno </w:t>
      </w:r>
      <w:r w:rsidR="003207A2" w:rsidRPr="00112AE0">
        <w:rPr>
          <w:rFonts w:ascii="Arial" w:hAnsi="Arial" w:cs="Arial"/>
          <w:sz w:val="24"/>
          <w:szCs w:val="24"/>
        </w:rPr>
        <w:t>provesti postupak an</w:t>
      </w:r>
      <w:r w:rsidR="00124504">
        <w:rPr>
          <w:rFonts w:ascii="Arial" w:hAnsi="Arial" w:cs="Arial"/>
          <w:sz w:val="24"/>
          <w:szCs w:val="24"/>
        </w:rPr>
        <w:t xml:space="preserve">ketiranja </w:t>
      </w:r>
      <w:r w:rsidR="003207A2">
        <w:rPr>
          <w:rFonts w:ascii="Arial" w:hAnsi="Arial" w:cs="Arial"/>
          <w:sz w:val="24"/>
          <w:szCs w:val="24"/>
          <w:u w:val="single"/>
        </w:rPr>
        <w:t xml:space="preserve">s znatno manjim brojem pitanja, </w:t>
      </w:r>
      <w:r w:rsidR="003207A2" w:rsidRPr="00112AE0">
        <w:rPr>
          <w:rFonts w:ascii="Arial" w:hAnsi="Arial" w:cs="Arial"/>
          <w:sz w:val="24"/>
          <w:szCs w:val="24"/>
          <w:u w:val="single"/>
        </w:rPr>
        <w:t>i u papirnatoj verziji</w:t>
      </w:r>
      <w:r w:rsidR="003207A2">
        <w:rPr>
          <w:rFonts w:ascii="Arial" w:hAnsi="Arial" w:cs="Arial"/>
          <w:sz w:val="24"/>
          <w:szCs w:val="24"/>
        </w:rPr>
        <w:t xml:space="preserve">, </w:t>
      </w:r>
    </w:p>
    <w:p w:rsidR="00251029" w:rsidRPr="00FD5578" w:rsidRDefault="006F23BE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D5578">
        <w:rPr>
          <w:rFonts w:ascii="Arial" w:hAnsi="Arial" w:cs="Arial"/>
          <w:b/>
          <w:sz w:val="24"/>
          <w:szCs w:val="24"/>
        </w:rPr>
        <w:t>Svrha</w:t>
      </w:r>
      <w:r w:rsidR="00ED3E17">
        <w:rPr>
          <w:rFonts w:ascii="Arial" w:hAnsi="Arial" w:cs="Arial"/>
          <w:b/>
          <w:sz w:val="24"/>
          <w:szCs w:val="24"/>
        </w:rPr>
        <w:t xml:space="preserve"> </w:t>
      </w:r>
      <w:r w:rsidRPr="00FD5578">
        <w:rPr>
          <w:rFonts w:ascii="Arial" w:hAnsi="Arial" w:cs="Arial"/>
          <w:b/>
          <w:sz w:val="24"/>
          <w:szCs w:val="24"/>
        </w:rPr>
        <w:t>ove ankete</w:t>
      </w:r>
      <w:r w:rsidRPr="00FD5578">
        <w:rPr>
          <w:rFonts w:ascii="Arial" w:hAnsi="Arial" w:cs="Arial"/>
          <w:sz w:val="24"/>
          <w:szCs w:val="24"/>
        </w:rPr>
        <w:t>, kao i onih prethodnih, nije bila kontrola rada nastavnika, niti anketa sama za sebe može poboljšati kvalitetu, ali je važan alat u postupku otkrivanja i utvrđivanja dobrih i loših vidova nastavnog procesa iz perspektive studenata.</w:t>
      </w:r>
      <w:r w:rsidR="00983905" w:rsidRPr="00FD5578">
        <w:rPr>
          <w:rFonts w:ascii="Arial" w:hAnsi="Arial" w:cs="Arial"/>
          <w:sz w:val="24"/>
          <w:szCs w:val="24"/>
        </w:rPr>
        <w:t xml:space="preserve"> Isključiva nadležnost za unaprjeđenje kvalitete nastavnog procesa u skladu s obavljenom anketom jeste na rukovodstvu GF–a, koje sukladno dobivenim rezultatima trebaju poduzeti od</w:t>
      </w:r>
      <w:r w:rsidR="004D5516" w:rsidRPr="00FD5578">
        <w:rPr>
          <w:rFonts w:ascii="Arial" w:hAnsi="Arial" w:cs="Arial"/>
          <w:sz w:val="24"/>
          <w:szCs w:val="24"/>
        </w:rPr>
        <w:t>g</w:t>
      </w:r>
      <w:r w:rsidR="00983905" w:rsidRPr="00FD5578">
        <w:rPr>
          <w:rFonts w:ascii="Arial" w:hAnsi="Arial" w:cs="Arial"/>
          <w:sz w:val="24"/>
          <w:szCs w:val="24"/>
        </w:rPr>
        <w:t>ovarajuće aktivnosti</w:t>
      </w:r>
      <w:r w:rsidR="002364A1">
        <w:rPr>
          <w:rFonts w:ascii="Arial" w:hAnsi="Arial" w:cs="Arial"/>
          <w:sz w:val="24"/>
          <w:szCs w:val="24"/>
        </w:rPr>
        <w:t>.</w:t>
      </w:r>
    </w:p>
    <w:p w:rsidR="002364A1" w:rsidRDefault="002364A1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EA4502" w:rsidRPr="002E7DC4" w:rsidRDefault="00EA4502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2E7DC4">
        <w:rPr>
          <w:rFonts w:ascii="Arial" w:hAnsi="Arial" w:cs="Arial"/>
          <w:b/>
          <w:i/>
          <w:sz w:val="24"/>
          <w:szCs w:val="24"/>
        </w:rPr>
        <w:t>Sadržaj skupnih podataka</w:t>
      </w:r>
    </w:p>
    <w:p w:rsidR="00590863" w:rsidRDefault="00590863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136906" cy="70713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Pr="00E761E5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Skupni podaci ne sadrže slobodne komentare  koje je anketni upitnik sadržavao</w:t>
      </w:r>
      <w:r w:rsidRPr="00E761E5">
        <w:rPr>
          <w:rFonts w:ascii="Arial" w:hAnsi="Arial" w:cs="Arial"/>
          <w:sz w:val="24"/>
          <w:szCs w:val="24"/>
        </w:rPr>
        <w:t>.</w:t>
      </w:r>
    </w:p>
    <w:p w:rsidR="00DB5B6A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 xml:space="preserve">Sve tvrdnje studenti su procjenjivali na </w:t>
      </w:r>
      <w:r w:rsidRPr="002E7DC4">
        <w:rPr>
          <w:rFonts w:ascii="Arial" w:hAnsi="Arial" w:cs="Arial"/>
          <w:b/>
          <w:sz w:val="24"/>
          <w:szCs w:val="24"/>
        </w:rPr>
        <w:t>ljestvici od 1 do 5</w:t>
      </w:r>
      <w:r w:rsidRPr="002E7DC4">
        <w:rPr>
          <w:rFonts w:ascii="Arial" w:hAnsi="Arial" w:cs="Arial"/>
          <w:sz w:val="24"/>
          <w:szCs w:val="24"/>
        </w:rPr>
        <w:t xml:space="preserve">, pri čemu je </w:t>
      </w:r>
      <w:r w:rsidRPr="002E7DC4">
        <w:rPr>
          <w:rFonts w:ascii="Arial" w:hAnsi="Arial" w:cs="Arial"/>
          <w:b/>
          <w:sz w:val="24"/>
          <w:szCs w:val="24"/>
        </w:rPr>
        <w:t>1</w:t>
      </w:r>
      <w:r w:rsidRPr="002E7DC4">
        <w:rPr>
          <w:rFonts w:ascii="Arial" w:hAnsi="Arial" w:cs="Arial"/>
          <w:sz w:val="24"/>
          <w:szCs w:val="24"/>
        </w:rPr>
        <w:t xml:space="preserve"> imalo značenje „</w:t>
      </w:r>
      <w:r w:rsidRPr="002E7DC4">
        <w:rPr>
          <w:rFonts w:ascii="Arial" w:hAnsi="Arial" w:cs="Arial"/>
          <w:i/>
          <w:sz w:val="24"/>
          <w:szCs w:val="24"/>
        </w:rPr>
        <w:t>u potpunosti se ne slažem s tvrdnjom</w:t>
      </w:r>
      <w:r w:rsidRPr="002E7DC4">
        <w:rPr>
          <w:rFonts w:ascii="Arial" w:hAnsi="Arial" w:cs="Arial"/>
          <w:sz w:val="24"/>
          <w:szCs w:val="24"/>
        </w:rPr>
        <w:t xml:space="preserve">“, dok je </w:t>
      </w:r>
      <w:r w:rsidRPr="002E7DC4">
        <w:rPr>
          <w:rFonts w:ascii="Arial" w:hAnsi="Arial" w:cs="Arial"/>
          <w:b/>
          <w:sz w:val="24"/>
          <w:szCs w:val="24"/>
        </w:rPr>
        <w:t>5</w:t>
      </w:r>
      <w:r w:rsidRPr="002E7DC4">
        <w:rPr>
          <w:rFonts w:ascii="Arial" w:hAnsi="Arial" w:cs="Arial"/>
          <w:sz w:val="24"/>
          <w:szCs w:val="24"/>
        </w:rPr>
        <w:t xml:space="preserve"> imalo značenje „</w:t>
      </w:r>
      <w:r w:rsidRPr="002E7DC4">
        <w:rPr>
          <w:rFonts w:ascii="Arial" w:hAnsi="Arial" w:cs="Arial"/>
          <w:i/>
          <w:sz w:val="24"/>
          <w:szCs w:val="24"/>
        </w:rPr>
        <w:t xml:space="preserve">u potpunosti se </w:t>
      </w:r>
    </w:p>
    <w:p w:rsidR="007C6E74" w:rsidRDefault="001E4900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i/>
          <w:sz w:val="24"/>
          <w:szCs w:val="24"/>
        </w:rPr>
        <w:t>slažem s tvrdnjom</w:t>
      </w:r>
      <w:r w:rsidRPr="002E7DC4">
        <w:rPr>
          <w:rFonts w:ascii="Arial" w:hAnsi="Arial" w:cs="Arial"/>
          <w:sz w:val="24"/>
          <w:szCs w:val="24"/>
        </w:rPr>
        <w:t xml:space="preserve">“. </w:t>
      </w:r>
      <w:r w:rsidR="00310097" w:rsidRPr="002E7DC4">
        <w:rPr>
          <w:rFonts w:ascii="Arial" w:hAnsi="Arial" w:cs="Arial"/>
          <w:sz w:val="24"/>
          <w:szCs w:val="24"/>
        </w:rPr>
        <w:t xml:space="preserve">Izračunate su aritmetičke sredine procjena </w:t>
      </w:r>
      <w:r w:rsidR="00F06028">
        <w:rPr>
          <w:rFonts w:ascii="Arial" w:hAnsi="Arial" w:cs="Arial"/>
          <w:sz w:val="24"/>
          <w:szCs w:val="24"/>
        </w:rPr>
        <w:t>z</w:t>
      </w:r>
      <w:r w:rsidR="00310097" w:rsidRPr="002E7DC4">
        <w:rPr>
          <w:rFonts w:ascii="Arial" w:hAnsi="Arial" w:cs="Arial"/>
          <w:sz w:val="24"/>
          <w:szCs w:val="24"/>
        </w:rPr>
        <w:t>a sve tvrdnje</w:t>
      </w:r>
      <w:r w:rsidR="00F06028">
        <w:rPr>
          <w:rFonts w:ascii="Arial" w:hAnsi="Arial" w:cs="Arial"/>
          <w:sz w:val="24"/>
          <w:szCs w:val="24"/>
        </w:rPr>
        <w:t xml:space="preserve"> i priložene ovom izvješću.</w:t>
      </w:r>
    </w:p>
    <w:p w:rsidR="00DB5B6A" w:rsidRDefault="00DB5B6A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0053" w:rsidRPr="000A3AAE" w:rsidRDefault="00A20053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AAE">
        <w:rPr>
          <w:rFonts w:ascii="Arial" w:hAnsi="Arial" w:cs="Arial"/>
          <w:b/>
          <w:sz w:val="28"/>
          <w:szCs w:val="28"/>
          <w:u w:val="single"/>
        </w:rPr>
        <w:t>I godina preddiplomskog Sveučilišnog studija A+U</w:t>
      </w:r>
    </w:p>
    <w:p w:rsidR="000A3AAE" w:rsidRDefault="00ED3E17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207A2" w:rsidRPr="00A20053">
        <w:rPr>
          <w:rFonts w:ascii="Arial" w:hAnsi="Arial" w:cs="Arial"/>
          <w:b/>
          <w:sz w:val="24"/>
          <w:szCs w:val="24"/>
        </w:rPr>
        <w:t xml:space="preserve">topa odziva na anketu iznosila je  </w:t>
      </w:r>
      <w:r>
        <w:rPr>
          <w:rFonts w:ascii="Arial" w:hAnsi="Arial" w:cs="Arial"/>
          <w:b/>
          <w:sz w:val="24"/>
          <w:szCs w:val="24"/>
        </w:rPr>
        <w:t>72,41</w:t>
      </w:r>
      <w:r w:rsidR="003207A2" w:rsidRPr="00A20053">
        <w:rPr>
          <w:rFonts w:ascii="Arial" w:hAnsi="Arial" w:cs="Arial"/>
          <w:b/>
          <w:sz w:val="24"/>
          <w:szCs w:val="24"/>
        </w:rPr>
        <w:t xml:space="preserve"> %.</w:t>
      </w:r>
    </w:p>
    <w:p w:rsidR="00790D99" w:rsidRPr="00A20053" w:rsidRDefault="007C6E74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20053">
        <w:rPr>
          <w:rFonts w:ascii="Arial" w:hAnsi="Arial" w:cs="Arial"/>
          <w:i/>
          <w:sz w:val="24"/>
          <w:szCs w:val="24"/>
        </w:rPr>
        <w:t>Pitanja o kolegiju</w:t>
      </w:r>
      <w:r w:rsidR="00790D99" w:rsidRPr="00A20053">
        <w:rPr>
          <w:rFonts w:ascii="Arial" w:hAnsi="Arial" w:cs="Arial"/>
          <w:i/>
          <w:sz w:val="24"/>
          <w:szCs w:val="24"/>
        </w:rPr>
        <w:t>:</w:t>
      </w:r>
    </w:p>
    <w:p w:rsidR="00F06028" w:rsidRPr="00F06028" w:rsidRDefault="00F06028" w:rsidP="001245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>Srednja ocjena za pitanje O1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Ciljevi i namjena kolegija su jasno definirani na početku semestra</w:t>
      </w:r>
      <w:r w:rsidRPr="00F06028">
        <w:rPr>
          <w:rFonts w:ascii="Arial" w:hAnsi="Arial" w:cs="Arial"/>
          <w:b/>
          <w:i/>
          <w:sz w:val="24"/>
          <w:szCs w:val="24"/>
        </w:rPr>
        <w:t xml:space="preserve">.)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D3E17">
        <w:rPr>
          <w:rFonts w:ascii="Arial" w:hAnsi="Arial" w:cs="Arial"/>
          <w:b/>
          <w:sz w:val="24"/>
          <w:szCs w:val="24"/>
        </w:rPr>
        <w:t xml:space="preserve">4,25 </w:t>
      </w:r>
      <w:r w:rsidR="00ED3E17" w:rsidRPr="00ED3E17">
        <w:rPr>
          <w:rFonts w:ascii="Arial" w:hAnsi="Arial" w:cs="Arial"/>
          <w:sz w:val="24"/>
          <w:szCs w:val="24"/>
        </w:rPr>
        <w:t xml:space="preserve">(u zs 2018./2019. Iznosila </w:t>
      </w:r>
      <w:r w:rsidR="002364A1" w:rsidRPr="00ED3E17">
        <w:rPr>
          <w:rFonts w:ascii="Arial" w:hAnsi="Arial" w:cs="Arial"/>
          <w:sz w:val="24"/>
          <w:szCs w:val="24"/>
        </w:rPr>
        <w:t>4,</w:t>
      </w:r>
      <w:r w:rsidR="00A20053" w:rsidRPr="00ED3E17">
        <w:rPr>
          <w:rFonts w:ascii="Arial" w:hAnsi="Arial" w:cs="Arial"/>
          <w:sz w:val="24"/>
          <w:szCs w:val="24"/>
        </w:rPr>
        <w:t>22</w:t>
      </w:r>
      <w:r w:rsidR="000A3AAE">
        <w:rPr>
          <w:rFonts w:ascii="Arial" w:hAnsi="Arial" w:cs="Arial"/>
          <w:sz w:val="24"/>
          <w:szCs w:val="24"/>
        </w:rPr>
        <w:t>, a u ljs 2017.-2018 iznosila 4,09</w:t>
      </w:r>
      <w:r w:rsidR="00ED3E17" w:rsidRPr="00ED3E17">
        <w:rPr>
          <w:rFonts w:ascii="Arial" w:hAnsi="Arial" w:cs="Arial"/>
          <w:sz w:val="24"/>
          <w:szCs w:val="24"/>
        </w:rPr>
        <w:t>)</w:t>
      </w:r>
      <w:r w:rsidRPr="00ED3E17">
        <w:rPr>
          <w:rFonts w:ascii="Arial" w:hAnsi="Arial" w:cs="Arial"/>
          <w:sz w:val="24"/>
          <w:szCs w:val="24"/>
        </w:rPr>
        <w:t>.</w:t>
      </w:r>
      <w:r w:rsidRPr="00F06028">
        <w:rPr>
          <w:rFonts w:ascii="Arial" w:hAnsi="Arial" w:cs="Arial"/>
          <w:b/>
          <w:sz w:val="24"/>
          <w:szCs w:val="24"/>
        </w:rPr>
        <w:t xml:space="preserve"> </w:t>
      </w:r>
    </w:p>
    <w:p w:rsidR="00F06028" w:rsidRDefault="00F06028" w:rsidP="001245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F06028">
        <w:rPr>
          <w:rFonts w:ascii="Arial" w:hAnsi="Arial" w:cs="Arial"/>
          <w:b/>
          <w:sz w:val="24"/>
          <w:szCs w:val="24"/>
        </w:rPr>
        <w:t>a pitanje O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Što bi po Vašem mišljenju olakšalo svladavanje gradiva?</w:t>
      </w:r>
      <w:r>
        <w:rPr>
          <w:rFonts w:ascii="Arial" w:hAnsi="Arial" w:cs="Arial"/>
          <w:i/>
          <w:sz w:val="24"/>
          <w:szCs w:val="24"/>
        </w:rPr>
        <w:t>)</w:t>
      </w:r>
      <w:r w:rsidR="00E761E5">
        <w:rPr>
          <w:rFonts w:ascii="Arial" w:hAnsi="Arial" w:cs="Arial"/>
          <w:sz w:val="24"/>
          <w:szCs w:val="24"/>
        </w:rPr>
        <w:t>izračunate</w:t>
      </w:r>
      <w:r w:rsidR="00657F77" w:rsidRPr="00657F77">
        <w:rPr>
          <w:rFonts w:ascii="Arial" w:hAnsi="Arial" w:cs="Arial"/>
          <w:sz w:val="24"/>
          <w:szCs w:val="24"/>
        </w:rPr>
        <w:t xml:space="preserve"> su sredne vrijed</w:t>
      </w:r>
      <w:r w:rsidR="00112AE0">
        <w:rPr>
          <w:rFonts w:ascii="Arial" w:hAnsi="Arial" w:cs="Arial"/>
          <w:sz w:val="24"/>
          <w:szCs w:val="24"/>
        </w:rPr>
        <w:t>n</w:t>
      </w:r>
      <w:r w:rsidR="00657F77" w:rsidRPr="00657F77">
        <w:rPr>
          <w:rFonts w:ascii="Arial" w:hAnsi="Arial" w:cs="Arial"/>
          <w:sz w:val="24"/>
          <w:szCs w:val="24"/>
        </w:rPr>
        <w:t>osti posto</w:t>
      </w:r>
      <w:r w:rsidR="00E761E5">
        <w:rPr>
          <w:rFonts w:ascii="Arial" w:hAnsi="Arial" w:cs="Arial"/>
          <w:sz w:val="24"/>
          <w:szCs w:val="24"/>
        </w:rPr>
        <w:t>t</w:t>
      </w:r>
      <w:r w:rsidR="00657F77" w:rsidRPr="00657F77">
        <w:rPr>
          <w:rFonts w:ascii="Arial" w:hAnsi="Arial" w:cs="Arial"/>
          <w:sz w:val="24"/>
          <w:szCs w:val="24"/>
        </w:rPr>
        <w:t xml:space="preserve">ka </w:t>
      </w:r>
      <w:r w:rsidR="00657F77">
        <w:rPr>
          <w:rFonts w:ascii="Arial" w:hAnsi="Arial" w:cs="Arial"/>
          <w:sz w:val="24"/>
          <w:szCs w:val="24"/>
        </w:rPr>
        <w:t xml:space="preserve"> ( od ukupno 100%) </w:t>
      </w:r>
      <w:r w:rsidR="00657F77" w:rsidRPr="00657F77">
        <w:rPr>
          <w:rFonts w:ascii="Arial" w:hAnsi="Arial" w:cs="Arial"/>
          <w:sz w:val="24"/>
          <w:szCs w:val="24"/>
        </w:rPr>
        <w:t>dodijeljenog ponuđenom odgovoru</w:t>
      </w:r>
      <w:r w:rsidR="00657F77">
        <w:rPr>
          <w:rFonts w:ascii="Arial" w:hAnsi="Arial" w:cs="Arial"/>
          <w:sz w:val="24"/>
          <w:szCs w:val="24"/>
        </w:rPr>
        <w:t>, i iznose:</w:t>
      </w:r>
    </w:p>
    <w:p w:rsidR="000A3AAE" w:rsidRPr="000A3AAE" w:rsidRDefault="00657F77" w:rsidP="000A3AA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Veći broj sati predavanja – </w:t>
      </w:r>
      <w:r w:rsidR="00ED3E17" w:rsidRPr="000A3AAE">
        <w:rPr>
          <w:rFonts w:ascii="Arial" w:hAnsi="Arial" w:cs="Arial"/>
          <w:b/>
          <w:sz w:val="24"/>
          <w:szCs w:val="24"/>
        </w:rPr>
        <w:t>5 %</w:t>
      </w:r>
      <w:r w:rsidR="00ED3E17" w:rsidRPr="000A3AAE">
        <w:rPr>
          <w:rFonts w:ascii="Arial" w:hAnsi="Arial" w:cs="Arial"/>
          <w:sz w:val="24"/>
          <w:szCs w:val="24"/>
        </w:rPr>
        <w:t xml:space="preserve"> </w:t>
      </w:r>
    </w:p>
    <w:p w:rsidR="00657F77" w:rsidRPr="000A3AAE" w:rsidRDefault="00ED3E17" w:rsidP="000A3AAE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(u zs </w:t>
      </w:r>
      <w:r w:rsidR="00A20053" w:rsidRPr="000A3AAE">
        <w:rPr>
          <w:rFonts w:ascii="Arial" w:hAnsi="Arial" w:cs="Arial"/>
          <w:sz w:val="24"/>
          <w:szCs w:val="24"/>
        </w:rPr>
        <w:t>12.20</w:t>
      </w:r>
      <w:r w:rsidR="00657F77" w:rsidRPr="000A3AAE">
        <w:rPr>
          <w:rFonts w:ascii="Arial" w:hAnsi="Arial" w:cs="Arial"/>
          <w:sz w:val="24"/>
          <w:szCs w:val="24"/>
        </w:rPr>
        <w:t>%</w:t>
      </w:r>
      <w:r w:rsidR="000A3AAE" w:rsidRPr="000A3AAE">
        <w:rPr>
          <w:rFonts w:ascii="Arial" w:hAnsi="Arial" w:cs="Arial"/>
          <w:sz w:val="24"/>
          <w:szCs w:val="24"/>
        </w:rPr>
        <w:t>, ljs 2017/18 iznosila 7,25%</w:t>
      </w:r>
      <w:r w:rsidRPr="000A3AAE">
        <w:rPr>
          <w:rFonts w:ascii="Arial" w:hAnsi="Arial" w:cs="Arial"/>
          <w:sz w:val="24"/>
          <w:szCs w:val="24"/>
        </w:rPr>
        <w:t>)</w:t>
      </w:r>
    </w:p>
    <w:p w:rsidR="000A3AAE" w:rsidRPr="000A3AAE" w:rsidRDefault="00657F77" w:rsidP="000A3AA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Veći broj sati vježbi – </w:t>
      </w:r>
      <w:r w:rsidR="00ED3E17" w:rsidRPr="000A3AAE">
        <w:rPr>
          <w:rFonts w:ascii="Arial" w:hAnsi="Arial" w:cs="Arial"/>
          <w:b/>
          <w:sz w:val="24"/>
          <w:szCs w:val="24"/>
        </w:rPr>
        <w:t>34,17 %</w:t>
      </w:r>
      <w:r w:rsidR="00ED3E17" w:rsidRPr="000A3AAE">
        <w:rPr>
          <w:rFonts w:ascii="Arial" w:hAnsi="Arial" w:cs="Arial"/>
          <w:sz w:val="24"/>
          <w:szCs w:val="24"/>
        </w:rPr>
        <w:t xml:space="preserve"> </w:t>
      </w:r>
    </w:p>
    <w:p w:rsidR="00657F77" w:rsidRPr="000A3AAE" w:rsidRDefault="00ED3E17" w:rsidP="000A3AAE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(u zs </w:t>
      </w:r>
      <w:r w:rsidR="00A20053" w:rsidRPr="000A3AAE">
        <w:rPr>
          <w:rFonts w:ascii="Arial" w:hAnsi="Arial" w:cs="Arial"/>
          <w:sz w:val="24"/>
          <w:szCs w:val="24"/>
        </w:rPr>
        <w:t>28.46</w:t>
      </w:r>
      <w:r w:rsidR="00657F77" w:rsidRPr="000A3AAE">
        <w:rPr>
          <w:rFonts w:ascii="Arial" w:hAnsi="Arial" w:cs="Arial"/>
          <w:sz w:val="24"/>
          <w:szCs w:val="24"/>
        </w:rPr>
        <w:t>%</w:t>
      </w:r>
      <w:r w:rsidR="000A3AAE">
        <w:rPr>
          <w:rFonts w:ascii="Arial" w:hAnsi="Arial" w:cs="Arial"/>
          <w:sz w:val="24"/>
          <w:szCs w:val="24"/>
        </w:rPr>
        <w:t xml:space="preserve">, </w:t>
      </w:r>
      <w:r w:rsidR="000A3AAE" w:rsidRPr="000A3AAE">
        <w:rPr>
          <w:rFonts w:ascii="Arial" w:hAnsi="Arial" w:cs="Arial"/>
          <w:sz w:val="24"/>
          <w:szCs w:val="24"/>
        </w:rPr>
        <w:t>ljs 2017/18 iznosila</w:t>
      </w:r>
      <w:r w:rsidR="000A3AAE">
        <w:rPr>
          <w:rFonts w:ascii="Arial" w:hAnsi="Arial" w:cs="Arial"/>
          <w:sz w:val="24"/>
          <w:szCs w:val="24"/>
        </w:rPr>
        <w:t>21,24%</w:t>
      </w:r>
      <w:r w:rsidRPr="000A3AAE">
        <w:rPr>
          <w:rFonts w:ascii="Arial" w:hAnsi="Arial" w:cs="Arial"/>
          <w:sz w:val="24"/>
          <w:szCs w:val="24"/>
        </w:rPr>
        <w:t>)</w:t>
      </w:r>
    </w:p>
    <w:p w:rsidR="000A3AAE" w:rsidRPr="000A3AAE" w:rsidRDefault="00657F77" w:rsidP="000A3AA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Kvalitetniji nastavni materijal – </w:t>
      </w:r>
      <w:r w:rsidR="00ED3E17" w:rsidRPr="000A3AAE">
        <w:rPr>
          <w:rFonts w:ascii="Arial" w:hAnsi="Arial" w:cs="Arial"/>
          <w:b/>
          <w:sz w:val="24"/>
          <w:szCs w:val="24"/>
        </w:rPr>
        <w:t xml:space="preserve">25,38 % </w:t>
      </w:r>
    </w:p>
    <w:p w:rsidR="00657F77" w:rsidRPr="000A3AAE" w:rsidRDefault="00ED3E17" w:rsidP="000A3AAE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(u zs </w:t>
      </w:r>
      <w:r w:rsidR="00A20053" w:rsidRPr="000A3AAE">
        <w:rPr>
          <w:rFonts w:ascii="Arial" w:hAnsi="Arial" w:cs="Arial"/>
          <w:sz w:val="24"/>
          <w:szCs w:val="24"/>
        </w:rPr>
        <w:t>29.27</w:t>
      </w:r>
      <w:r w:rsidR="00657F77" w:rsidRPr="000A3AAE">
        <w:rPr>
          <w:rFonts w:ascii="Arial" w:hAnsi="Arial" w:cs="Arial"/>
          <w:sz w:val="24"/>
          <w:szCs w:val="24"/>
        </w:rPr>
        <w:t>%</w:t>
      </w:r>
      <w:r w:rsidR="000A3AAE">
        <w:rPr>
          <w:rFonts w:ascii="Arial" w:hAnsi="Arial" w:cs="Arial"/>
          <w:sz w:val="24"/>
          <w:szCs w:val="24"/>
        </w:rPr>
        <w:t>,</w:t>
      </w:r>
      <w:r w:rsidR="000A3AAE" w:rsidRPr="000A3AAE">
        <w:rPr>
          <w:rFonts w:ascii="Arial" w:hAnsi="Arial" w:cs="Arial"/>
          <w:sz w:val="24"/>
          <w:szCs w:val="24"/>
        </w:rPr>
        <w:t xml:space="preserve"> ljs 2017/18 iznosila</w:t>
      </w:r>
      <w:r w:rsidR="000A3AAE">
        <w:rPr>
          <w:rFonts w:ascii="Arial" w:hAnsi="Arial" w:cs="Arial"/>
          <w:sz w:val="24"/>
          <w:szCs w:val="24"/>
        </w:rPr>
        <w:t xml:space="preserve"> 29,53%</w:t>
      </w:r>
      <w:r w:rsidRPr="000A3AAE">
        <w:rPr>
          <w:rFonts w:ascii="Arial" w:hAnsi="Arial" w:cs="Arial"/>
          <w:sz w:val="24"/>
          <w:szCs w:val="24"/>
        </w:rPr>
        <w:t>)</w:t>
      </w:r>
    </w:p>
    <w:p w:rsidR="000A3AAE" w:rsidRPr="000A3AAE" w:rsidRDefault="00657F77" w:rsidP="000A3AA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Manje grupe studenata na vježbama – </w:t>
      </w:r>
      <w:r w:rsidR="00ED3E17" w:rsidRPr="000A3AAE">
        <w:rPr>
          <w:rFonts w:ascii="Arial" w:hAnsi="Arial" w:cs="Arial"/>
          <w:b/>
          <w:sz w:val="24"/>
          <w:szCs w:val="24"/>
        </w:rPr>
        <w:t>15 %</w:t>
      </w:r>
      <w:r w:rsidR="00ED3E17" w:rsidRPr="000A3AAE">
        <w:rPr>
          <w:rFonts w:ascii="Arial" w:hAnsi="Arial" w:cs="Arial"/>
          <w:sz w:val="24"/>
          <w:szCs w:val="24"/>
        </w:rPr>
        <w:t xml:space="preserve"> </w:t>
      </w:r>
    </w:p>
    <w:p w:rsidR="00657F77" w:rsidRPr="000A3AAE" w:rsidRDefault="00ED3E17" w:rsidP="000A3AAE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( u zs </w:t>
      </w:r>
      <w:r w:rsidR="00A20053" w:rsidRPr="000A3AAE">
        <w:rPr>
          <w:rFonts w:ascii="Arial" w:hAnsi="Arial" w:cs="Arial"/>
          <w:sz w:val="24"/>
          <w:szCs w:val="24"/>
        </w:rPr>
        <w:t>18.70</w:t>
      </w:r>
      <w:r w:rsidR="00657F77" w:rsidRPr="000A3AAE">
        <w:rPr>
          <w:rFonts w:ascii="Arial" w:hAnsi="Arial" w:cs="Arial"/>
          <w:sz w:val="24"/>
          <w:szCs w:val="24"/>
        </w:rPr>
        <w:t>%</w:t>
      </w:r>
      <w:r w:rsidR="000A3AAE">
        <w:rPr>
          <w:rFonts w:ascii="Arial" w:hAnsi="Arial" w:cs="Arial"/>
          <w:sz w:val="24"/>
          <w:szCs w:val="24"/>
        </w:rPr>
        <w:t>,</w:t>
      </w:r>
      <w:r w:rsidR="000A3AAE" w:rsidRPr="000A3AAE">
        <w:rPr>
          <w:rFonts w:ascii="Arial" w:hAnsi="Arial" w:cs="Arial"/>
          <w:sz w:val="24"/>
          <w:szCs w:val="24"/>
        </w:rPr>
        <w:t xml:space="preserve"> ljs 2017/18 iznosila</w:t>
      </w:r>
      <w:r w:rsidR="000A3AAE">
        <w:rPr>
          <w:rFonts w:ascii="Arial" w:hAnsi="Arial" w:cs="Arial"/>
          <w:sz w:val="24"/>
          <w:szCs w:val="24"/>
        </w:rPr>
        <w:t>31,09%</w:t>
      </w:r>
      <w:r w:rsidRPr="000A3AAE">
        <w:rPr>
          <w:rFonts w:ascii="Arial" w:hAnsi="Arial" w:cs="Arial"/>
          <w:sz w:val="24"/>
          <w:szCs w:val="24"/>
        </w:rPr>
        <w:t>)</w:t>
      </w:r>
    </w:p>
    <w:p w:rsidR="000A3AAE" w:rsidRPr="000A3AAE" w:rsidRDefault="00657F77" w:rsidP="000A3AA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Učestalije provjere znanja: kolokviji, testovi... </w:t>
      </w:r>
      <w:r w:rsidRPr="000A3AAE">
        <w:rPr>
          <w:rFonts w:ascii="Arial" w:hAnsi="Arial" w:cs="Arial"/>
          <w:b/>
          <w:sz w:val="24"/>
          <w:szCs w:val="24"/>
        </w:rPr>
        <w:t xml:space="preserve">– </w:t>
      </w:r>
      <w:r w:rsidR="00ED3E17" w:rsidRPr="000A3AAE">
        <w:rPr>
          <w:rFonts w:ascii="Arial" w:hAnsi="Arial" w:cs="Arial"/>
          <w:b/>
          <w:sz w:val="24"/>
          <w:szCs w:val="24"/>
        </w:rPr>
        <w:t xml:space="preserve">20% </w:t>
      </w:r>
    </w:p>
    <w:p w:rsidR="00657F77" w:rsidRPr="000A3AAE" w:rsidRDefault="00ED3E17" w:rsidP="000A3AAE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 w:rsidRPr="000A3AAE">
        <w:rPr>
          <w:rFonts w:ascii="Arial" w:hAnsi="Arial" w:cs="Arial"/>
          <w:sz w:val="24"/>
          <w:szCs w:val="24"/>
        </w:rPr>
        <w:t xml:space="preserve">( u zs </w:t>
      </w:r>
      <w:r w:rsidR="00A20053" w:rsidRPr="000A3AAE">
        <w:rPr>
          <w:rFonts w:ascii="Arial" w:hAnsi="Arial" w:cs="Arial"/>
          <w:sz w:val="24"/>
          <w:szCs w:val="24"/>
        </w:rPr>
        <w:t>11.38</w:t>
      </w:r>
      <w:r w:rsidR="00657F77" w:rsidRPr="000A3AAE">
        <w:rPr>
          <w:rFonts w:ascii="Arial" w:hAnsi="Arial" w:cs="Arial"/>
          <w:sz w:val="24"/>
          <w:szCs w:val="24"/>
        </w:rPr>
        <w:t>%</w:t>
      </w:r>
      <w:r w:rsidR="000A3AAE">
        <w:rPr>
          <w:rFonts w:ascii="Arial" w:hAnsi="Arial" w:cs="Arial"/>
          <w:sz w:val="24"/>
          <w:szCs w:val="24"/>
        </w:rPr>
        <w:t xml:space="preserve">, </w:t>
      </w:r>
      <w:r w:rsidR="000A3AAE" w:rsidRPr="000A3AAE">
        <w:rPr>
          <w:rFonts w:ascii="Arial" w:hAnsi="Arial" w:cs="Arial"/>
          <w:sz w:val="24"/>
          <w:szCs w:val="24"/>
        </w:rPr>
        <w:t>ljs 2017/18 iznosila</w:t>
      </w:r>
      <w:r w:rsidR="000A3AAE">
        <w:rPr>
          <w:rFonts w:ascii="Arial" w:hAnsi="Arial" w:cs="Arial"/>
          <w:sz w:val="24"/>
          <w:szCs w:val="24"/>
        </w:rPr>
        <w:t xml:space="preserve"> 10,88%</w:t>
      </w:r>
      <w:r w:rsidRPr="000A3AAE">
        <w:rPr>
          <w:rFonts w:ascii="Arial" w:hAnsi="Arial" w:cs="Arial"/>
          <w:sz w:val="24"/>
          <w:szCs w:val="24"/>
        </w:rPr>
        <w:t>)</w:t>
      </w:r>
    </w:p>
    <w:p w:rsidR="00A20053" w:rsidRDefault="00A20053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6028" w:rsidRDefault="00657F77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D99">
        <w:rPr>
          <w:rFonts w:ascii="Arial" w:hAnsi="Arial" w:cs="Arial"/>
          <w:b/>
          <w:sz w:val="24"/>
          <w:szCs w:val="24"/>
        </w:rPr>
        <w:t xml:space="preserve">Slobodni komentari </w:t>
      </w:r>
      <w:r w:rsidR="00790D99" w:rsidRPr="00790D99">
        <w:rPr>
          <w:rFonts w:ascii="Arial" w:hAnsi="Arial" w:cs="Arial"/>
          <w:b/>
          <w:sz w:val="24"/>
          <w:szCs w:val="24"/>
        </w:rPr>
        <w:t>O3</w:t>
      </w:r>
      <w:r w:rsidR="00ED3E17">
        <w:rPr>
          <w:rFonts w:ascii="Arial" w:hAnsi="Arial" w:cs="Arial"/>
          <w:b/>
          <w:sz w:val="24"/>
          <w:szCs w:val="24"/>
        </w:rPr>
        <w:t xml:space="preserve"> </w:t>
      </w:r>
      <w:r w:rsidRPr="002364A1">
        <w:rPr>
          <w:rFonts w:ascii="Arial" w:hAnsi="Arial" w:cs="Arial"/>
          <w:b/>
          <w:sz w:val="24"/>
          <w:szCs w:val="24"/>
        </w:rPr>
        <w:t xml:space="preserve">nisu </w:t>
      </w:r>
      <w:r w:rsidR="00790D99" w:rsidRPr="002364A1">
        <w:rPr>
          <w:rFonts w:ascii="Arial" w:hAnsi="Arial" w:cs="Arial"/>
          <w:b/>
          <w:sz w:val="24"/>
          <w:szCs w:val="24"/>
        </w:rPr>
        <w:t>dio ovog skupnog I</w:t>
      </w:r>
      <w:r w:rsidR="009F7AD3" w:rsidRPr="002364A1">
        <w:rPr>
          <w:rFonts w:ascii="Arial" w:hAnsi="Arial" w:cs="Arial"/>
          <w:b/>
          <w:sz w:val="24"/>
          <w:szCs w:val="24"/>
        </w:rPr>
        <w:t>zvješća.</w:t>
      </w:r>
    </w:p>
    <w:p w:rsidR="00A20053" w:rsidRDefault="00A20053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B5B6A" w:rsidRDefault="00DB5B6A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0863" w:rsidRDefault="00590863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36906" cy="70713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Pr="007C6E74" w:rsidRDefault="00DB5B6A" w:rsidP="00DB5B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NASTAVNIKA: </w:t>
      </w:r>
    </w:p>
    <w:p w:rsidR="00DB5B6A" w:rsidRPr="00790D99" w:rsidRDefault="00DB5B6A" w:rsidP="00DB5B6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D3E17">
        <w:rPr>
          <w:rFonts w:ascii="Arial" w:hAnsi="Arial" w:cs="Arial"/>
          <w:b/>
          <w:sz w:val="24"/>
          <w:szCs w:val="24"/>
        </w:rPr>
        <w:t xml:space="preserve">4,04 </w:t>
      </w:r>
      <w:r w:rsidR="00ED3E17">
        <w:rPr>
          <w:rFonts w:ascii="Arial" w:hAnsi="Arial" w:cs="Arial"/>
          <w:sz w:val="24"/>
          <w:szCs w:val="24"/>
        </w:rPr>
        <w:t>(</w:t>
      </w:r>
      <w:r w:rsidR="00ED3E17" w:rsidRPr="00ED3E17">
        <w:rPr>
          <w:rFonts w:ascii="Arial" w:hAnsi="Arial" w:cs="Arial"/>
          <w:sz w:val="24"/>
          <w:szCs w:val="24"/>
        </w:rPr>
        <w:t xml:space="preserve">u zs: </w:t>
      </w:r>
      <w:r w:rsidRPr="00ED3E17">
        <w:rPr>
          <w:rFonts w:ascii="Arial" w:hAnsi="Arial" w:cs="Arial"/>
          <w:sz w:val="24"/>
          <w:szCs w:val="24"/>
        </w:rPr>
        <w:t>4,20</w:t>
      </w:r>
      <w:r w:rsidR="000A3AAE">
        <w:rPr>
          <w:rFonts w:ascii="Arial" w:hAnsi="Arial" w:cs="Arial"/>
          <w:sz w:val="24"/>
          <w:szCs w:val="24"/>
        </w:rPr>
        <w:t xml:space="preserve">, </w:t>
      </w:r>
      <w:r w:rsidR="000A3AAE" w:rsidRPr="000A3AAE">
        <w:rPr>
          <w:rFonts w:ascii="Arial" w:hAnsi="Arial" w:cs="Arial"/>
          <w:sz w:val="24"/>
          <w:szCs w:val="24"/>
        </w:rPr>
        <w:t>ljs 2017/18 iznosila</w:t>
      </w:r>
      <w:r w:rsidR="000A3AAE">
        <w:rPr>
          <w:rFonts w:ascii="Arial" w:hAnsi="Arial" w:cs="Arial"/>
          <w:sz w:val="24"/>
          <w:szCs w:val="24"/>
        </w:rPr>
        <w:t xml:space="preserve"> 4,03</w:t>
      </w:r>
      <w:r w:rsidR="00ED3E17" w:rsidRPr="00ED3E17">
        <w:rPr>
          <w:rFonts w:ascii="Arial" w:hAnsi="Arial" w:cs="Arial"/>
          <w:sz w:val="24"/>
          <w:szCs w:val="24"/>
        </w:rPr>
        <w:t>)</w:t>
      </w:r>
      <w:r w:rsidRPr="00ED3E17">
        <w:rPr>
          <w:rFonts w:ascii="Arial" w:hAnsi="Arial" w:cs="Arial"/>
          <w:sz w:val="24"/>
          <w:szCs w:val="24"/>
        </w:rPr>
        <w:t>.</w:t>
      </w:r>
    </w:p>
    <w:p w:rsidR="00DB5B6A" w:rsidRPr="00790D99" w:rsidRDefault="00DB5B6A" w:rsidP="00DB5B6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N2</w:t>
      </w:r>
      <w:r w:rsidR="00ED3E17">
        <w:rPr>
          <w:rFonts w:ascii="Arial" w:hAnsi="Arial" w:cs="Arial"/>
          <w:b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(Ocjena nastavnika u cjelini (ocjene su od 1-5 (1-najlošija 5-najbolja))</w:t>
      </w:r>
      <w:r w:rsidR="00ED3E17"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D3E17">
        <w:rPr>
          <w:rFonts w:ascii="Arial" w:hAnsi="Arial" w:cs="Arial"/>
          <w:b/>
          <w:sz w:val="24"/>
          <w:szCs w:val="24"/>
        </w:rPr>
        <w:t xml:space="preserve">4,28 </w:t>
      </w:r>
      <w:r w:rsidR="00ED3E17" w:rsidRPr="00ED3E17">
        <w:rPr>
          <w:rFonts w:ascii="Arial" w:hAnsi="Arial" w:cs="Arial"/>
          <w:sz w:val="24"/>
          <w:szCs w:val="24"/>
        </w:rPr>
        <w:t xml:space="preserve">( u zs: </w:t>
      </w:r>
      <w:r w:rsidRPr="00ED3E17">
        <w:rPr>
          <w:rFonts w:ascii="Arial" w:hAnsi="Arial" w:cs="Arial"/>
          <w:sz w:val="24"/>
          <w:szCs w:val="24"/>
        </w:rPr>
        <w:t>4,35</w:t>
      </w:r>
      <w:r w:rsidR="000A3AAE">
        <w:rPr>
          <w:rFonts w:ascii="Arial" w:hAnsi="Arial" w:cs="Arial"/>
          <w:sz w:val="24"/>
          <w:szCs w:val="24"/>
        </w:rPr>
        <w:t>,</w:t>
      </w:r>
      <w:r w:rsidR="000A3AAE" w:rsidRPr="000A3AAE">
        <w:rPr>
          <w:rFonts w:ascii="Arial" w:hAnsi="Arial" w:cs="Arial"/>
          <w:sz w:val="24"/>
          <w:szCs w:val="24"/>
        </w:rPr>
        <w:t xml:space="preserve"> ljs 2017/18 iznosila</w:t>
      </w:r>
      <w:r w:rsidR="000A3AAE">
        <w:rPr>
          <w:rFonts w:ascii="Arial" w:hAnsi="Arial" w:cs="Arial"/>
          <w:sz w:val="24"/>
          <w:szCs w:val="24"/>
        </w:rPr>
        <w:t xml:space="preserve"> 4,17</w:t>
      </w:r>
      <w:r w:rsidR="00ED3E17" w:rsidRPr="00ED3E17">
        <w:rPr>
          <w:rFonts w:ascii="Arial" w:hAnsi="Arial" w:cs="Arial"/>
          <w:sz w:val="24"/>
          <w:szCs w:val="24"/>
        </w:rPr>
        <w:t>)</w:t>
      </w:r>
      <w:r w:rsidRPr="00ED3E17">
        <w:rPr>
          <w:rFonts w:ascii="Arial" w:hAnsi="Arial" w:cs="Arial"/>
          <w:sz w:val="24"/>
          <w:szCs w:val="24"/>
        </w:rPr>
        <w:t>.</w:t>
      </w:r>
    </w:p>
    <w:p w:rsidR="00DB5B6A" w:rsidRDefault="00DB5B6A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0053" w:rsidRDefault="00790D99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N3 nisu dio ovog skupnog Izvješća.</w:t>
      </w:r>
    </w:p>
    <w:p w:rsidR="00790D99" w:rsidRPr="002364A1" w:rsidRDefault="00790D99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0D99" w:rsidRPr="007C6E74" w:rsidRDefault="007C6E74" w:rsidP="007C6E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</w:t>
      </w:r>
      <w:r w:rsidR="00790D99" w:rsidRPr="007C6E74">
        <w:rPr>
          <w:rFonts w:ascii="Arial" w:hAnsi="Arial" w:cs="Arial"/>
          <w:b/>
          <w:i/>
          <w:sz w:val="24"/>
          <w:szCs w:val="24"/>
        </w:rPr>
        <w:t xml:space="preserve">ASISTENTI: 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D3E17">
        <w:rPr>
          <w:rFonts w:ascii="Arial" w:hAnsi="Arial" w:cs="Arial"/>
          <w:b/>
          <w:sz w:val="24"/>
          <w:szCs w:val="24"/>
        </w:rPr>
        <w:t xml:space="preserve">4,12 </w:t>
      </w:r>
      <w:r w:rsidR="00ED3E17" w:rsidRPr="00ED3E17">
        <w:rPr>
          <w:rFonts w:ascii="Arial" w:hAnsi="Arial" w:cs="Arial"/>
          <w:sz w:val="24"/>
          <w:szCs w:val="24"/>
        </w:rPr>
        <w:t xml:space="preserve">(u zs: </w:t>
      </w:r>
      <w:r w:rsidR="00DB13C1" w:rsidRPr="00ED3E17">
        <w:rPr>
          <w:rFonts w:ascii="Arial" w:hAnsi="Arial" w:cs="Arial"/>
          <w:sz w:val="24"/>
          <w:szCs w:val="24"/>
        </w:rPr>
        <w:t>3.71</w:t>
      </w:r>
      <w:r w:rsidR="000A3AAE">
        <w:rPr>
          <w:rFonts w:ascii="Arial" w:hAnsi="Arial" w:cs="Arial"/>
          <w:sz w:val="24"/>
          <w:szCs w:val="24"/>
        </w:rPr>
        <w:t xml:space="preserve">, </w:t>
      </w:r>
      <w:r w:rsidR="000A3AAE" w:rsidRPr="000A3AAE">
        <w:rPr>
          <w:rFonts w:ascii="Arial" w:hAnsi="Arial" w:cs="Arial"/>
          <w:sz w:val="24"/>
          <w:szCs w:val="24"/>
        </w:rPr>
        <w:t>ljs 2017/18 iznosila</w:t>
      </w:r>
      <w:r w:rsidR="000A3AAE">
        <w:rPr>
          <w:rFonts w:ascii="Arial" w:hAnsi="Arial" w:cs="Arial"/>
          <w:sz w:val="24"/>
          <w:szCs w:val="24"/>
        </w:rPr>
        <w:t xml:space="preserve"> 4,13</w:t>
      </w:r>
      <w:r w:rsidR="00ED3E17" w:rsidRPr="00ED3E17">
        <w:rPr>
          <w:rFonts w:ascii="Arial" w:hAnsi="Arial" w:cs="Arial"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A2</w:t>
      </w:r>
      <w:r w:rsidRPr="00790D99">
        <w:rPr>
          <w:rFonts w:ascii="Arial" w:hAnsi="Arial" w:cs="Arial"/>
          <w:i/>
          <w:sz w:val="24"/>
          <w:szCs w:val="24"/>
        </w:rPr>
        <w:t xml:space="preserve">(Ocjena </w:t>
      </w:r>
      <w:r>
        <w:rPr>
          <w:rFonts w:ascii="Arial" w:hAnsi="Arial" w:cs="Arial"/>
          <w:i/>
          <w:sz w:val="24"/>
          <w:szCs w:val="24"/>
        </w:rPr>
        <w:t>asistenta</w:t>
      </w:r>
      <w:r w:rsidRPr="00790D99">
        <w:rPr>
          <w:rFonts w:ascii="Arial" w:hAnsi="Arial" w:cs="Arial"/>
          <w:i/>
          <w:sz w:val="24"/>
          <w:szCs w:val="24"/>
        </w:rPr>
        <w:t xml:space="preserve"> u cjelini (ocjene su od 1-5 (1-najlošija 5-najbolja))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D3E17">
        <w:rPr>
          <w:rFonts w:ascii="Arial" w:hAnsi="Arial" w:cs="Arial"/>
          <w:b/>
          <w:sz w:val="24"/>
          <w:szCs w:val="24"/>
        </w:rPr>
        <w:t xml:space="preserve">3,48 </w:t>
      </w:r>
      <w:r w:rsidR="00ED3E17" w:rsidRPr="00ED3E17">
        <w:rPr>
          <w:rFonts w:ascii="Arial" w:hAnsi="Arial" w:cs="Arial"/>
          <w:sz w:val="24"/>
          <w:szCs w:val="24"/>
        </w:rPr>
        <w:t xml:space="preserve">(u zs: </w:t>
      </w:r>
      <w:r w:rsidR="00DB13C1" w:rsidRPr="00ED3E17">
        <w:rPr>
          <w:rFonts w:ascii="Arial" w:hAnsi="Arial" w:cs="Arial"/>
          <w:sz w:val="24"/>
          <w:szCs w:val="24"/>
        </w:rPr>
        <w:t>3.89</w:t>
      </w:r>
      <w:r w:rsidR="000A3AAE">
        <w:rPr>
          <w:rFonts w:ascii="Arial" w:hAnsi="Arial" w:cs="Arial"/>
          <w:sz w:val="24"/>
          <w:szCs w:val="24"/>
        </w:rPr>
        <w:t xml:space="preserve">, </w:t>
      </w:r>
      <w:r w:rsidR="000A3AAE" w:rsidRPr="000A3AAE">
        <w:rPr>
          <w:rFonts w:ascii="Arial" w:hAnsi="Arial" w:cs="Arial"/>
          <w:sz w:val="24"/>
          <w:szCs w:val="24"/>
        </w:rPr>
        <w:t>ljs 2017/18 iznosila</w:t>
      </w:r>
      <w:r w:rsidR="000A3AAE">
        <w:rPr>
          <w:rFonts w:ascii="Arial" w:hAnsi="Arial" w:cs="Arial"/>
          <w:sz w:val="24"/>
          <w:szCs w:val="24"/>
        </w:rPr>
        <w:t xml:space="preserve"> 4,11</w:t>
      </w:r>
      <w:r w:rsidR="00ED3E17" w:rsidRPr="00ED3E17">
        <w:rPr>
          <w:rFonts w:ascii="Arial" w:hAnsi="Arial" w:cs="Arial"/>
          <w:sz w:val="24"/>
          <w:szCs w:val="24"/>
        </w:rPr>
        <w:t>)</w:t>
      </w:r>
      <w:r w:rsidRPr="00ED3E17">
        <w:rPr>
          <w:rFonts w:ascii="Arial" w:hAnsi="Arial" w:cs="Arial"/>
          <w:sz w:val="24"/>
          <w:szCs w:val="24"/>
        </w:rPr>
        <w:t>.</w:t>
      </w:r>
    </w:p>
    <w:p w:rsidR="00790D99" w:rsidRDefault="00790D99" w:rsidP="00E761E5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A3 nisu dio ovog skupnog Izvješća</w:t>
      </w:r>
      <w:r>
        <w:rPr>
          <w:rFonts w:ascii="Arial" w:hAnsi="Arial" w:cs="Arial"/>
          <w:sz w:val="24"/>
          <w:szCs w:val="24"/>
        </w:rPr>
        <w:t>.</w:t>
      </w:r>
    </w:p>
    <w:p w:rsidR="00ED3E17" w:rsidRPr="000A3AAE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AAE">
        <w:rPr>
          <w:rFonts w:ascii="Arial" w:hAnsi="Arial" w:cs="Arial"/>
          <w:b/>
          <w:sz w:val="28"/>
          <w:szCs w:val="28"/>
          <w:u w:val="single"/>
        </w:rPr>
        <w:t>II godina preddiplomskog Sveučilišnog studija A+U</w:t>
      </w:r>
    </w:p>
    <w:p w:rsidR="00825B84" w:rsidRPr="00ED3E17" w:rsidRDefault="00ED3E17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825B84" w:rsidRPr="00A20053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>I</w:t>
      </w:r>
      <w:r w:rsidR="00825B84" w:rsidRPr="00A20053">
        <w:rPr>
          <w:rFonts w:ascii="Arial" w:hAnsi="Arial" w:cs="Arial"/>
          <w:b/>
          <w:sz w:val="24"/>
          <w:szCs w:val="24"/>
        </w:rPr>
        <w:t xml:space="preserve"> godini A+U a stopa odziva na anketu iznosila je  </w:t>
      </w:r>
      <w:r>
        <w:rPr>
          <w:rFonts w:ascii="Arial" w:hAnsi="Arial" w:cs="Arial"/>
          <w:b/>
          <w:sz w:val="24"/>
          <w:szCs w:val="24"/>
        </w:rPr>
        <w:t>64</w:t>
      </w:r>
      <w:r w:rsidR="00825B84" w:rsidRPr="00A20053">
        <w:rPr>
          <w:rFonts w:ascii="Arial" w:hAnsi="Arial" w:cs="Arial"/>
          <w:b/>
          <w:sz w:val="24"/>
          <w:szCs w:val="24"/>
        </w:rPr>
        <w:t xml:space="preserve"> %.</w:t>
      </w:r>
      <w:r w:rsidR="00825B84" w:rsidRPr="00A20053">
        <w:rPr>
          <w:rFonts w:ascii="Arial" w:hAnsi="Arial" w:cs="Arial"/>
          <w:i/>
          <w:sz w:val="24"/>
          <w:szCs w:val="24"/>
        </w:rPr>
        <w:t>Pitanja o kolegiju:</w:t>
      </w:r>
    </w:p>
    <w:p w:rsidR="00825B84" w:rsidRPr="00F06028" w:rsidRDefault="00825B84" w:rsidP="00825B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>Srednja ocjena za pitanje O1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Ciljevi i namjena kolegija su jasno definirani na početku semestra</w:t>
      </w:r>
      <w:r w:rsidRPr="00F06028">
        <w:rPr>
          <w:rFonts w:ascii="Arial" w:hAnsi="Arial" w:cs="Arial"/>
          <w:b/>
          <w:i/>
          <w:sz w:val="24"/>
          <w:szCs w:val="24"/>
        </w:rPr>
        <w:t xml:space="preserve">.)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D3E17">
        <w:rPr>
          <w:rFonts w:ascii="Arial" w:hAnsi="Arial" w:cs="Arial"/>
          <w:b/>
          <w:sz w:val="24"/>
          <w:szCs w:val="24"/>
        </w:rPr>
        <w:t xml:space="preserve">4,05 </w:t>
      </w:r>
      <w:r w:rsidR="00ED3E17" w:rsidRPr="00ED3E17">
        <w:rPr>
          <w:rFonts w:ascii="Arial" w:hAnsi="Arial" w:cs="Arial"/>
          <w:sz w:val="24"/>
          <w:szCs w:val="24"/>
        </w:rPr>
        <w:t>( u zs:</w:t>
      </w:r>
      <w:r w:rsidR="00F76AD4" w:rsidRPr="00ED3E17">
        <w:rPr>
          <w:rFonts w:ascii="Arial" w:hAnsi="Arial" w:cs="Arial"/>
          <w:sz w:val="24"/>
          <w:szCs w:val="24"/>
        </w:rPr>
        <w:t>3.93</w:t>
      </w:r>
      <w:r w:rsidR="00ED3E17" w:rsidRPr="00ED3E17">
        <w:rPr>
          <w:rFonts w:ascii="Arial" w:hAnsi="Arial" w:cs="Arial"/>
          <w:sz w:val="24"/>
          <w:szCs w:val="24"/>
        </w:rPr>
        <w:t>)</w:t>
      </w:r>
      <w:r w:rsidRPr="00ED3E17">
        <w:rPr>
          <w:rFonts w:ascii="Arial" w:hAnsi="Arial" w:cs="Arial"/>
          <w:sz w:val="24"/>
          <w:szCs w:val="24"/>
        </w:rPr>
        <w:t>.</w:t>
      </w:r>
      <w:r w:rsidRPr="00F06028">
        <w:rPr>
          <w:rFonts w:ascii="Arial" w:hAnsi="Arial" w:cs="Arial"/>
          <w:b/>
          <w:sz w:val="24"/>
          <w:szCs w:val="24"/>
        </w:rPr>
        <w:t xml:space="preserve"> </w:t>
      </w:r>
    </w:p>
    <w:p w:rsidR="00825B84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0863" w:rsidRDefault="00590863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136906" cy="70713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Default="00DB5B6A" w:rsidP="00DB5B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F06028">
        <w:rPr>
          <w:rFonts w:ascii="Arial" w:hAnsi="Arial" w:cs="Arial"/>
          <w:b/>
          <w:sz w:val="24"/>
          <w:szCs w:val="24"/>
        </w:rPr>
        <w:t>a pitanje O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Što bi po Vašem mišljenju olakšalo svladavanje gradiva?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izračunate</w:t>
      </w:r>
      <w:r w:rsidRPr="00657F77">
        <w:rPr>
          <w:rFonts w:ascii="Arial" w:hAnsi="Arial" w:cs="Arial"/>
          <w:sz w:val="24"/>
          <w:szCs w:val="24"/>
        </w:rPr>
        <w:t xml:space="preserve"> su sredne vrijed</w:t>
      </w:r>
      <w:r>
        <w:rPr>
          <w:rFonts w:ascii="Arial" w:hAnsi="Arial" w:cs="Arial"/>
          <w:sz w:val="24"/>
          <w:szCs w:val="24"/>
        </w:rPr>
        <w:t>n</w:t>
      </w:r>
      <w:r w:rsidRPr="00657F77">
        <w:rPr>
          <w:rFonts w:ascii="Arial" w:hAnsi="Arial" w:cs="Arial"/>
          <w:sz w:val="24"/>
          <w:szCs w:val="24"/>
        </w:rPr>
        <w:t>osti posto</w:t>
      </w:r>
      <w:r>
        <w:rPr>
          <w:rFonts w:ascii="Arial" w:hAnsi="Arial" w:cs="Arial"/>
          <w:sz w:val="24"/>
          <w:szCs w:val="24"/>
        </w:rPr>
        <w:t>t</w:t>
      </w:r>
      <w:r w:rsidRPr="00657F77">
        <w:rPr>
          <w:rFonts w:ascii="Arial" w:hAnsi="Arial" w:cs="Arial"/>
          <w:sz w:val="24"/>
          <w:szCs w:val="24"/>
        </w:rPr>
        <w:t xml:space="preserve">ka </w:t>
      </w:r>
      <w:r>
        <w:rPr>
          <w:rFonts w:ascii="Arial" w:hAnsi="Arial" w:cs="Arial"/>
          <w:sz w:val="24"/>
          <w:szCs w:val="24"/>
        </w:rPr>
        <w:t xml:space="preserve"> ( od ukupno 100%) </w:t>
      </w:r>
      <w:r w:rsidRPr="00657F77">
        <w:rPr>
          <w:rFonts w:ascii="Arial" w:hAnsi="Arial" w:cs="Arial"/>
          <w:sz w:val="24"/>
          <w:szCs w:val="24"/>
        </w:rPr>
        <w:t>dodijeljenog ponuđenom odgovoru</w:t>
      </w:r>
      <w:r>
        <w:rPr>
          <w:rFonts w:ascii="Arial" w:hAnsi="Arial" w:cs="Arial"/>
          <w:sz w:val="24"/>
          <w:szCs w:val="24"/>
        </w:rPr>
        <w:t>, i iznose: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A. Veći broj sati predavanja</w:t>
      </w:r>
      <w:r>
        <w:rPr>
          <w:rFonts w:ascii="Arial" w:hAnsi="Arial" w:cs="Arial"/>
          <w:sz w:val="24"/>
          <w:szCs w:val="24"/>
        </w:rPr>
        <w:t xml:space="preserve"> – </w:t>
      </w:r>
      <w:r w:rsidR="00E86E98" w:rsidRPr="000A3AAE">
        <w:rPr>
          <w:rFonts w:ascii="Arial" w:hAnsi="Arial" w:cs="Arial"/>
          <w:b/>
          <w:sz w:val="24"/>
          <w:szCs w:val="24"/>
        </w:rPr>
        <w:t>13,28 %</w:t>
      </w:r>
      <w:r w:rsidR="00E86E98">
        <w:rPr>
          <w:rFonts w:ascii="Arial" w:hAnsi="Arial" w:cs="Arial"/>
          <w:sz w:val="24"/>
          <w:szCs w:val="24"/>
        </w:rPr>
        <w:t xml:space="preserve"> ( u zs:</w:t>
      </w:r>
      <w:r>
        <w:rPr>
          <w:rFonts w:ascii="Arial" w:hAnsi="Arial" w:cs="Arial"/>
          <w:sz w:val="24"/>
          <w:szCs w:val="24"/>
        </w:rPr>
        <w:t>13.73%</w:t>
      </w:r>
      <w:r w:rsidR="00E86E98">
        <w:rPr>
          <w:rFonts w:ascii="Arial" w:hAnsi="Arial" w:cs="Arial"/>
          <w:sz w:val="24"/>
          <w:szCs w:val="24"/>
        </w:rPr>
        <w:t>)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B. Veći broj sati vježbi</w:t>
      </w:r>
      <w:r>
        <w:rPr>
          <w:rFonts w:ascii="Arial" w:hAnsi="Arial" w:cs="Arial"/>
          <w:sz w:val="24"/>
          <w:szCs w:val="24"/>
        </w:rPr>
        <w:t xml:space="preserve"> – </w:t>
      </w:r>
      <w:r w:rsidR="00E86E98" w:rsidRPr="000A3AAE">
        <w:rPr>
          <w:rFonts w:ascii="Arial" w:hAnsi="Arial" w:cs="Arial"/>
          <w:b/>
          <w:sz w:val="24"/>
          <w:szCs w:val="24"/>
        </w:rPr>
        <w:t>32,81%</w:t>
      </w:r>
      <w:r w:rsidR="00E86E98">
        <w:rPr>
          <w:rFonts w:ascii="Arial" w:hAnsi="Arial" w:cs="Arial"/>
          <w:sz w:val="24"/>
          <w:szCs w:val="24"/>
        </w:rPr>
        <w:t xml:space="preserve"> (u zs:</w:t>
      </w:r>
      <w:r>
        <w:rPr>
          <w:rFonts w:ascii="Arial" w:hAnsi="Arial" w:cs="Arial"/>
          <w:sz w:val="24"/>
          <w:szCs w:val="24"/>
        </w:rPr>
        <w:t>30.88%</w:t>
      </w:r>
      <w:r w:rsidR="00E86E98">
        <w:rPr>
          <w:rFonts w:ascii="Arial" w:hAnsi="Arial" w:cs="Arial"/>
          <w:sz w:val="24"/>
          <w:szCs w:val="24"/>
        </w:rPr>
        <w:t>)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C. Kvalitetniji nastavni materijal</w:t>
      </w:r>
      <w:r>
        <w:rPr>
          <w:rFonts w:ascii="Arial" w:hAnsi="Arial" w:cs="Arial"/>
          <w:sz w:val="24"/>
          <w:szCs w:val="24"/>
        </w:rPr>
        <w:t xml:space="preserve"> – </w:t>
      </w:r>
      <w:r w:rsidR="00E86E98" w:rsidRPr="000A3AAE">
        <w:rPr>
          <w:rFonts w:ascii="Arial" w:hAnsi="Arial" w:cs="Arial"/>
          <w:b/>
          <w:sz w:val="24"/>
          <w:szCs w:val="24"/>
        </w:rPr>
        <w:t>27,34 %</w:t>
      </w:r>
      <w:r w:rsidR="00E86E98">
        <w:rPr>
          <w:rFonts w:ascii="Arial" w:hAnsi="Arial" w:cs="Arial"/>
          <w:sz w:val="24"/>
          <w:szCs w:val="24"/>
        </w:rPr>
        <w:t xml:space="preserve"> ( u zs: </w:t>
      </w:r>
      <w:r>
        <w:rPr>
          <w:rFonts w:ascii="Arial" w:hAnsi="Arial" w:cs="Arial"/>
          <w:sz w:val="24"/>
          <w:szCs w:val="24"/>
        </w:rPr>
        <w:t>22.55%</w:t>
      </w:r>
      <w:r w:rsidR="00E86E98">
        <w:rPr>
          <w:rFonts w:ascii="Arial" w:hAnsi="Arial" w:cs="Arial"/>
          <w:sz w:val="24"/>
          <w:szCs w:val="24"/>
        </w:rPr>
        <w:t>)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D. Manje grupe studenata na vježbama</w:t>
      </w:r>
      <w:r>
        <w:rPr>
          <w:rFonts w:ascii="Arial" w:hAnsi="Arial" w:cs="Arial"/>
          <w:sz w:val="24"/>
          <w:szCs w:val="24"/>
        </w:rPr>
        <w:t xml:space="preserve"> – </w:t>
      </w:r>
      <w:r w:rsidR="00E86E98" w:rsidRPr="000A3AAE">
        <w:rPr>
          <w:rFonts w:ascii="Arial" w:hAnsi="Arial" w:cs="Arial"/>
          <w:b/>
          <w:sz w:val="24"/>
          <w:szCs w:val="24"/>
        </w:rPr>
        <w:t>17,97 %</w:t>
      </w:r>
      <w:r w:rsidR="00E86E98">
        <w:rPr>
          <w:rFonts w:ascii="Arial" w:hAnsi="Arial" w:cs="Arial"/>
          <w:sz w:val="24"/>
          <w:szCs w:val="24"/>
        </w:rPr>
        <w:t xml:space="preserve"> (u zs:</w:t>
      </w:r>
      <w:r>
        <w:rPr>
          <w:rFonts w:ascii="Arial" w:hAnsi="Arial" w:cs="Arial"/>
          <w:sz w:val="24"/>
          <w:szCs w:val="24"/>
        </w:rPr>
        <w:t>24.51%</w:t>
      </w:r>
      <w:r w:rsidR="00E86E98">
        <w:rPr>
          <w:rFonts w:ascii="Arial" w:hAnsi="Arial" w:cs="Arial"/>
          <w:sz w:val="24"/>
          <w:szCs w:val="24"/>
        </w:rPr>
        <w:t>)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E. Učestalije provjere znanja: kolokviji, testovi...</w:t>
      </w:r>
      <w:r>
        <w:rPr>
          <w:rFonts w:ascii="Arial" w:hAnsi="Arial" w:cs="Arial"/>
          <w:sz w:val="24"/>
          <w:szCs w:val="24"/>
        </w:rPr>
        <w:t xml:space="preserve"> – </w:t>
      </w:r>
      <w:r w:rsidR="00E86E98" w:rsidRPr="000A3AAE">
        <w:rPr>
          <w:rFonts w:ascii="Arial" w:hAnsi="Arial" w:cs="Arial"/>
          <w:b/>
          <w:sz w:val="24"/>
          <w:szCs w:val="24"/>
        </w:rPr>
        <w:t>8,59%</w:t>
      </w:r>
      <w:r w:rsidR="00E86E98">
        <w:rPr>
          <w:rFonts w:ascii="Arial" w:hAnsi="Arial" w:cs="Arial"/>
          <w:sz w:val="24"/>
          <w:szCs w:val="24"/>
        </w:rPr>
        <w:t xml:space="preserve"> (u zs: </w:t>
      </w:r>
      <w:r>
        <w:rPr>
          <w:rFonts w:ascii="Arial" w:hAnsi="Arial" w:cs="Arial"/>
          <w:sz w:val="24"/>
          <w:szCs w:val="24"/>
        </w:rPr>
        <w:t>8.33%</w:t>
      </w:r>
      <w:r w:rsidR="00E86E98">
        <w:rPr>
          <w:rFonts w:ascii="Arial" w:hAnsi="Arial" w:cs="Arial"/>
          <w:sz w:val="24"/>
          <w:szCs w:val="24"/>
        </w:rPr>
        <w:t>)</w:t>
      </w:r>
    </w:p>
    <w:p w:rsidR="00DB5B6A" w:rsidRDefault="00DB5B6A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5B84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D99">
        <w:rPr>
          <w:rFonts w:ascii="Arial" w:hAnsi="Arial" w:cs="Arial"/>
          <w:b/>
          <w:sz w:val="24"/>
          <w:szCs w:val="24"/>
        </w:rPr>
        <w:t>Slobodni komentari O3</w:t>
      </w:r>
      <w:r w:rsidR="00E86E98">
        <w:rPr>
          <w:rFonts w:ascii="Arial" w:hAnsi="Arial" w:cs="Arial"/>
          <w:b/>
          <w:sz w:val="24"/>
          <w:szCs w:val="24"/>
        </w:rPr>
        <w:t xml:space="preserve"> </w:t>
      </w:r>
      <w:r w:rsidRPr="002364A1">
        <w:rPr>
          <w:rFonts w:ascii="Arial" w:hAnsi="Arial" w:cs="Arial"/>
          <w:b/>
          <w:sz w:val="24"/>
          <w:szCs w:val="24"/>
        </w:rPr>
        <w:t>nisu dio ovog skupnog Izvješća.</w:t>
      </w:r>
    </w:p>
    <w:p w:rsidR="00E86E98" w:rsidRDefault="00E86E98" w:rsidP="00E86E98">
      <w:pPr>
        <w:pStyle w:val="ListParagraph"/>
        <w:spacing w:line="360" w:lineRule="auto"/>
        <w:ind w:left="1440"/>
        <w:rPr>
          <w:rFonts w:ascii="Arial" w:hAnsi="Arial" w:cs="Arial"/>
          <w:b/>
          <w:i/>
          <w:sz w:val="24"/>
          <w:szCs w:val="24"/>
        </w:rPr>
      </w:pPr>
    </w:p>
    <w:p w:rsidR="00825B84" w:rsidRPr="007C6E74" w:rsidRDefault="00825B84" w:rsidP="00825B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NASTAVNIKA: </w:t>
      </w:r>
    </w:p>
    <w:p w:rsidR="00825B84" w:rsidRPr="00790D99" w:rsidRDefault="00825B84" w:rsidP="00825B8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>iznosi</w:t>
      </w:r>
      <w:r w:rsidR="00495692">
        <w:rPr>
          <w:rFonts w:ascii="Arial" w:hAnsi="Arial" w:cs="Arial"/>
          <w:b/>
          <w:sz w:val="24"/>
          <w:szCs w:val="24"/>
        </w:rPr>
        <w:t xml:space="preserve"> </w:t>
      </w:r>
      <w:r w:rsidR="00E86E98">
        <w:rPr>
          <w:rFonts w:ascii="Arial" w:hAnsi="Arial" w:cs="Arial"/>
          <w:b/>
          <w:sz w:val="24"/>
          <w:szCs w:val="24"/>
        </w:rPr>
        <w:t xml:space="preserve">4,35 </w:t>
      </w:r>
      <w:r w:rsidR="00E86E98" w:rsidRPr="00E86E98">
        <w:rPr>
          <w:rFonts w:ascii="Arial" w:hAnsi="Arial" w:cs="Arial"/>
          <w:sz w:val="24"/>
          <w:szCs w:val="24"/>
        </w:rPr>
        <w:t xml:space="preserve">( u zs: </w:t>
      </w:r>
      <w:r w:rsidR="00495692" w:rsidRPr="00E86E98">
        <w:rPr>
          <w:rFonts w:ascii="Arial" w:hAnsi="Arial" w:cs="Arial"/>
          <w:sz w:val="24"/>
          <w:szCs w:val="24"/>
        </w:rPr>
        <w:t>4.18</w:t>
      </w:r>
      <w:r w:rsidR="00E86E98" w:rsidRPr="00E86E98">
        <w:rPr>
          <w:rFonts w:ascii="Arial" w:hAnsi="Arial" w:cs="Arial"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 xml:space="preserve">  .</w:t>
      </w:r>
    </w:p>
    <w:p w:rsidR="00825B84" w:rsidRPr="00790D99" w:rsidRDefault="00825B84" w:rsidP="00825B8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N2</w:t>
      </w:r>
      <w:r w:rsidR="00E86E98">
        <w:rPr>
          <w:rFonts w:ascii="Arial" w:hAnsi="Arial" w:cs="Arial"/>
          <w:b/>
          <w:sz w:val="24"/>
          <w:szCs w:val="24"/>
        </w:rPr>
        <w:t xml:space="preserve"> </w:t>
      </w:r>
      <w:r w:rsidRPr="00790D99">
        <w:rPr>
          <w:rFonts w:ascii="Arial" w:hAnsi="Arial" w:cs="Arial"/>
          <w:i/>
          <w:sz w:val="24"/>
          <w:szCs w:val="24"/>
        </w:rPr>
        <w:t>(Ocjena nastavnika u cjelini (ocjene su od 1-5 (1-najlošija 5-najbolja))</w:t>
      </w:r>
      <w:r w:rsidR="00E86E98"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86E98">
        <w:rPr>
          <w:rFonts w:ascii="Arial" w:hAnsi="Arial" w:cs="Arial"/>
          <w:b/>
          <w:sz w:val="24"/>
          <w:szCs w:val="24"/>
        </w:rPr>
        <w:t xml:space="preserve">4,36 </w:t>
      </w:r>
      <w:r w:rsidR="00E86E98" w:rsidRPr="00E86E98">
        <w:rPr>
          <w:rFonts w:ascii="Arial" w:hAnsi="Arial" w:cs="Arial"/>
          <w:sz w:val="24"/>
          <w:szCs w:val="24"/>
        </w:rPr>
        <w:t xml:space="preserve">(u zs: </w:t>
      </w:r>
      <w:r w:rsidR="00F76AD4" w:rsidRPr="00E86E98">
        <w:rPr>
          <w:rFonts w:ascii="Arial" w:hAnsi="Arial" w:cs="Arial"/>
          <w:sz w:val="24"/>
          <w:szCs w:val="24"/>
        </w:rPr>
        <w:t>4.</w:t>
      </w:r>
      <w:r w:rsidR="00495692" w:rsidRPr="00E86E98">
        <w:rPr>
          <w:rFonts w:ascii="Arial" w:hAnsi="Arial" w:cs="Arial"/>
          <w:sz w:val="24"/>
          <w:szCs w:val="24"/>
        </w:rPr>
        <w:t>31</w:t>
      </w:r>
      <w:r w:rsidR="00E86E98" w:rsidRPr="00E86E98">
        <w:rPr>
          <w:rFonts w:ascii="Arial" w:hAnsi="Arial" w:cs="Arial"/>
          <w:sz w:val="24"/>
          <w:szCs w:val="24"/>
        </w:rPr>
        <w:t>)</w:t>
      </w:r>
      <w:r w:rsidRPr="00E86E98">
        <w:rPr>
          <w:rFonts w:ascii="Arial" w:hAnsi="Arial" w:cs="Arial"/>
          <w:sz w:val="24"/>
          <w:szCs w:val="24"/>
        </w:rPr>
        <w:t>.</w:t>
      </w:r>
    </w:p>
    <w:p w:rsidR="007A59A8" w:rsidRDefault="00825B84" w:rsidP="007A59A8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N3 nisu dio ovog skupnog Izvješća.</w:t>
      </w:r>
    </w:p>
    <w:p w:rsidR="00E86E98" w:rsidRDefault="00E86E98" w:rsidP="007A59A8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AD4" w:rsidRPr="007A59A8" w:rsidRDefault="00F76AD4" w:rsidP="007A59A8">
      <w:pPr>
        <w:pStyle w:val="ListParagraph"/>
        <w:numPr>
          <w:ilvl w:val="0"/>
          <w:numId w:val="9"/>
        </w:numPr>
        <w:shd w:val="clear" w:color="auto" w:fill="FFFFFF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A59A8">
        <w:rPr>
          <w:rFonts w:ascii="Arial" w:hAnsi="Arial" w:cs="Arial"/>
          <w:b/>
          <w:i/>
          <w:sz w:val="24"/>
          <w:szCs w:val="24"/>
        </w:rPr>
        <w:t>Pitanja za ASISTENT</w:t>
      </w:r>
      <w:r w:rsidR="00E86E98">
        <w:rPr>
          <w:rFonts w:ascii="Arial" w:hAnsi="Arial" w:cs="Arial"/>
          <w:b/>
          <w:i/>
          <w:sz w:val="24"/>
          <w:szCs w:val="24"/>
        </w:rPr>
        <w:t>E</w:t>
      </w:r>
      <w:r w:rsidRPr="007A59A8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F76AD4" w:rsidRDefault="00F76AD4" w:rsidP="00F76AD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 xml:space="preserve">) </w:t>
      </w:r>
      <w:r w:rsidRPr="00F06028">
        <w:rPr>
          <w:rFonts w:ascii="Arial" w:hAnsi="Arial" w:cs="Arial"/>
          <w:b/>
          <w:sz w:val="24"/>
          <w:szCs w:val="24"/>
        </w:rPr>
        <w:t xml:space="preserve">iznosi </w:t>
      </w:r>
      <w:r w:rsidR="00E86E98">
        <w:rPr>
          <w:rFonts w:ascii="Arial" w:hAnsi="Arial" w:cs="Arial"/>
          <w:b/>
          <w:sz w:val="24"/>
          <w:szCs w:val="24"/>
        </w:rPr>
        <w:t>4,44 %</w:t>
      </w:r>
      <w:r w:rsidR="00E86E98" w:rsidRPr="00E86E98">
        <w:rPr>
          <w:rFonts w:ascii="Arial" w:hAnsi="Arial" w:cs="Arial"/>
          <w:sz w:val="24"/>
          <w:szCs w:val="24"/>
        </w:rPr>
        <w:t xml:space="preserve">( u zs: </w:t>
      </w:r>
      <w:r w:rsidR="00590863" w:rsidRPr="00E86E98">
        <w:rPr>
          <w:rFonts w:ascii="Arial" w:hAnsi="Arial" w:cs="Arial"/>
          <w:sz w:val="24"/>
          <w:szCs w:val="24"/>
        </w:rPr>
        <w:t>4.13</w:t>
      </w:r>
      <w:r w:rsidR="00E86E98" w:rsidRPr="00E86E98">
        <w:rPr>
          <w:rFonts w:ascii="Arial" w:hAnsi="Arial" w:cs="Arial"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 xml:space="preserve"> .</w:t>
      </w:r>
    </w:p>
    <w:p w:rsidR="00DB5B6A" w:rsidRPr="00790D99" w:rsidRDefault="00DB5B6A" w:rsidP="00DB5B6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A2</w:t>
      </w:r>
      <w:r w:rsidRPr="00790D99">
        <w:rPr>
          <w:rFonts w:ascii="Arial" w:hAnsi="Arial" w:cs="Arial"/>
          <w:i/>
          <w:sz w:val="24"/>
          <w:szCs w:val="24"/>
        </w:rPr>
        <w:t xml:space="preserve">(Ocjena </w:t>
      </w:r>
      <w:r>
        <w:rPr>
          <w:rFonts w:ascii="Arial" w:hAnsi="Arial" w:cs="Arial"/>
          <w:i/>
          <w:sz w:val="24"/>
          <w:szCs w:val="24"/>
        </w:rPr>
        <w:t>asistenta</w:t>
      </w:r>
      <w:r w:rsidRPr="00790D99">
        <w:rPr>
          <w:rFonts w:ascii="Arial" w:hAnsi="Arial" w:cs="Arial"/>
          <w:i/>
          <w:sz w:val="24"/>
          <w:szCs w:val="24"/>
        </w:rPr>
        <w:t xml:space="preserve"> u cjelini (ocjene su od 1-5 (1-najlošija 5-najbolja))</w:t>
      </w:r>
      <w:r w:rsidR="000A32A6"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E86E98">
        <w:rPr>
          <w:rFonts w:ascii="Arial" w:hAnsi="Arial" w:cs="Arial"/>
          <w:b/>
          <w:sz w:val="24"/>
          <w:szCs w:val="24"/>
        </w:rPr>
        <w:t xml:space="preserve">4,49 % </w:t>
      </w:r>
      <w:r w:rsidR="00E86E98" w:rsidRPr="00E86E98">
        <w:rPr>
          <w:rFonts w:ascii="Arial" w:hAnsi="Arial" w:cs="Arial"/>
          <w:sz w:val="24"/>
          <w:szCs w:val="24"/>
        </w:rPr>
        <w:t xml:space="preserve">( u zs: </w:t>
      </w:r>
      <w:r w:rsidRPr="00E86E98">
        <w:rPr>
          <w:rFonts w:ascii="Arial" w:hAnsi="Arial" w:cs="Arial"/>
          <w:sz w:val="24"/>
          <w:szCs w:val="24"/>
        </w:rPr>
        <w:t>4.28</w:t>
      </w:r>
      <w:r w:rsidR="00E86E98" w:rsidRPr="00E86E98">
        <w:rPr>
          <w:rFonts w:ascii="Arial" w:hAnsi="Arial" w:cs="Arial"/>
          <w:sz w:val="24"/>
          <w:szCs w:val="24"/>
        </w:rPr>
        <w:t>)</w:t>
      </w:r>
      <w:r w:rsidRPr="00E86E98">
        <w:rPr>
          <w:rFonts w:ascii="Arial" w:hAnsi="Arial" w:cs="Arial"/>
          <w:sz w:val="24"/>
          <w:szCs w:val="24"/>
        </w:rPr>
        <w:t>.</w:t>
      </w:r>
    </w:p>
    <w:p w:rsidR="00590863" w:rsidRDefault="00590863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>
            <wp:extent cx="1136906" cy="70713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A3 nisu dio ovog skupnog Izvješća</w:t>
      </w:r>
      <w:r>
        <w:rPr>
          <w:rFonts w:ascii="Arial" w:hAnsi="Arial" w:cs="Arial"/>
          <w:sz w:val="24"/>
          <w:szCs w:val="24"/>
        </w:rPr>
        <w:t>.</w:t>
      </w:r>
    </w:p>
    <w:p w:rsidR="00DB5B6A" w:rsidRPr="002E7DC4" w:rsidRDefault="00DB5B6A" w:rsidP="00DB5B6A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2E7DC4">
        <w:rPr>
          <w:rFonts w:ascii="Arial" w:hAnsi="Arial" w:cs="Arial"/>
          <w:b/>
          <w:i/>
          <w:sz w:val="24"/>
          <w:szCs w:val="24"/>
        </w:rPr>
        <w:t>Interpretacija i vrednovanje rezultata</w:t>
      </w:r>
    </w:p>
    <w:p w:rsidR="00DB5B6A" w:rsidRPr="002E7DC4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Rezultate dobivene ovom anketom moguće je interpretirati na nekoliko načina.</w:t>
      </w:r>
    </w:p>
    <w:p w:rsidR="00DB5B6A" w:rsidRDefault="00DB5B6A" w:rsidP="00DB5B6A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b/>
          <w:sz w:val="24"/>
          <w:szCs w:val="24"/>
        </w:rPr>
        <w:t>Prvi</w:t>
      </w:r>
      <w:r w:rsidRPr="002E7DC4">
        <w:rPr>
          <w:rFonts w:ascii="Arial" w:hAnsi="Arial" w:cs="Arial"/>
          <w:sz w:val="24"/>
          <w:szCs w:val="24"/>
        </w:rPr>
        <w:t>, informacija proizlazi iz veličine procjene</w:t>
      </w:r>
      <w:r>
        <w:rPr>
          <w:rFonts w:ascii="Arial" w:hAnsi="Arial" w:cs="Arial"/>
          <w:sz w:val="24"/>
          <w:szCs w:val="24"/>
        </w:rPr>
        <w:t xml:space="preserve">. </w:t>
      </w:r>
      <w:r w:rsidRPr="002E7DC4">
        <w:rPr>
          <w:rFonts w:ascii="Arial" w:hAnsi="Arial" w:cs="Arial"/>
          <w:sz w:val="24"/>
          <w:szCs w:val="24"/>
        </w:rPr>
        <w:t xml:space="preserve"> Izravna interpretacija srednjih vrijednosti nije sasvim opravdana, no uz sva metodološka ograničenja prosječne ocjene ispod </w:t>
      </w:r>
      <w:r w:rsidRPr="002E7DC4">
        <w:rPr>
          <w:rFonts w:ascii="Arial" w:hAnsi="Arial" w:cs="Arial"/>
          <w:b/>
          <w:sz w:val="24"/>
          <w:szCs w:val="24"/>
        </w:rPr>
        <w:t>2,5</w:t>
      </w:r>
      <w:r w:rsidRPr="002E7DC4">
        <w:rPr>
          <w:rFonts w:ascii="Arial" w:hAnsi="Arial" w:cs="Arial"/>
          <w:sz w:val="24"/>
          <w:szCs w:val="24"/>
        </w:rPr>
        <w:t xml:space="preserve"> kao i visok postotak ocjene </w:t>
      </w:r>
      <w:r w:rsidRPr="002E7DC4">
        <w:rPr>
          <w:rFonts w:ascii="Arial" w:hAnsi="Arial" w:cs="Arial"/>
          <w:b/>
          <w:sz w:val="24"/>
          <w:szCs w:val="24"/>
        </w:rPr>
        <w:t>1</w:t>
      </w:r>
      <w:r w:rsidRPr="002E7DC4">
        <w:rPr>
          <w:rFonts w:ascii="Arial" w:hAnsi="Arial" w:cs="Arial"/>
          <w:sz w:val="24"/>
          <w:szCs w:val="24"/>
        </w:rPr>
        <w:t xml:space="preserve"> (približno iznad 15%), mogu ukazivati na određeni problem u izvedbi nastave (u ovom slučaju iz studentske perspektive).</w:t>
      </w:r>
    </w:p>
    <w:p w:rsidR="00DB5B6A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2B2D">
        <w:rPr>
          <w:rFonts w:ascii="Arial" w:hAnsi="Arial" w:cs="Arial"/>
          <w:b/>
          <w:sz w:val="24"/>
          <w:szCs w:val="24"/>
        </w:rPr>
        <w:t>Iz sadržaja skupnih rezultata možemo iskazati zadovoljstvo prosječnim ocjenama</w:t>
      </w:r>
      <w:r>
        <w:rPr>
          <w:rFonts w:ascii="Arial" w:hAnsi="Arial" w:cs="Arial"/>
          <w:sz w:val="24"/>
          <w:szCs w:val="24"/>
        </w:rPr>
        <w:t>.</w:t>
      </w:r>
    </w:p>
    <w:p w:rsidR="00DB5B6A" w:rsidRPr="002E7DC4" w:rsidRDefault="00DB5B6A" w:rsidP="00DB5B6A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b/>
          <w:sz w:val="24"/>
          <w:szCs w:val="24"/>
        </w:rPr>
        <w:t>Drugi</w:t>
      </w:r>
      <w:r w:rsidRPr="002E7DC4">
        <w:rPr>
          <w:rFonts w:ascii="Arial" w:hAnsi="Arial" w:cs="Arial"/>
          <w:sz w:val="24"/>
          <w:szCs w:val="24"/>
        </w:rPr>
        <w:t>, način vrednovanja je</w:t>
      </w:r>
      <w:r>
        <w:rPr>
          <w:rFonts w:ascii="Arial" w:hAnsi="Arial" w:cs="Arial"/>
          <w:sz w:val="24"/>
          <w:szCs w:val="24"/>
        </w:rPr>
        <w:t>st usporedbom individualnoga rez</w:t>
      </w:r>
      <w:r w:rsidRPr="002E7DC4">
        <w:rPr>
          <w:rFonts w:ascii="Arial" w:hAnsi="Arial" w:cs="Arial"/>
          <w:sz w:val="24"/>
          <w:szCs w:val="24"/>
        </w:rPr>
        <w:t>ultata s prosjekom (aritmetičkom sredinom) drugih nastavnika na fakultetu.</w:t>
      </w:r>
    </w:p>
    <w:p w:rsidR="00062B2D" w:rsidRPr="00062B2D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B2D">
        <w:rPr>
          <w:rFonts w:ascii="Arial" w:hAnsi="Arial" w:cs="Arial"/>
          <w:b/>
          <w:sz w:val="24"/>
          <w:szCs w:val="24"/>
        </w:rPr>
        <w:t xml:space="preserve">Svaki nastavnik za svoj kolegij može izvršiti analizu uspješnosti u odnosu na dobivenu prosječnu ocjenu.  </w:t>
      </w:r>
    </w:p>
    <w:p w:rsidR="008E41AE" w:rsidRPr="002E7DC4" w:rsidRDefault="008E41AE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 xml:space="preserve">Rezultati su valjani ako je broj studenata, koji su sudjelovali u anketi, dovoljno velik. Ravnali smo se prema standardima koji vrijede na Sveučilištu u Zagrebu, prema kojima se anketa uzima valjanom </w:t>
      </w:r>
      <w:r w:rsidRPr="002E7DC4">
        <w:rPr>
          <w:rFonts w:ascii="Arial" w:hAnsi="Arial" w:cs="Arial"/>
          <w:b/>
          <w:sz w:val="24"/>
          <w:szCs w:val="24"/>
        </w:rPr>
        <w:t>ako je broj anketiranih studenata veći od broja 50% studenata koji su imali pristu</w:t>
      </w:r>
      <w:r w:rsidR="00BF78D8" w:rsidRPr="002E7DC4">
        <w:rPr>
          <w:rFonts w:ascii="Arial" w:hAnsi="Arial" w:cs="Arial"/>
          <w:b/>
          <w:sz w:val="24"/>
          <w:szCs w:val="24"/>
        </w:rPr>
        <w:t>p</w:t>
      </w:r>
      <w:r w:rsidRPr="002E7DC4">
        <w:rPr>
          <w:rFonts w:ascii="Arial" w:hAnsi="Arial" w:cs="Arial"/>
          <w:b/>
          <w:sz w:val="24"/>
          <w:szCs w:val="24"/>
        </w:rPr>
        <w:t xml:space="preserve"> anketnim upitnicima i istovremeno veći od 10.</w:t>
      </w:r>
    </w:p>
    <w:p w:rsidR="00790D99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Možemo zaključiti da su rezultati ankete, po stopi odaziva, valjani. </w:t>
      </w:r>
    </w:p>
    <w:p w:rsidR="00751192" w:rsidRPr="00751192" w:rsidRDefault="00751192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51192">
        <w:rPr>
          <w:rFonts w:ascii="Arial" w:hAnsi="Arial" w:cs="Arial"/>
          <w:b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Ovo </w:t>
      </w:r>
      <w:r w:rsidRPr="00751192">
        <w:rPr>
          <w:rFonts w:ascii="Arial" w:hAnsi="Arial" w:cs="Arial"/>
          <w:b/>
          <w:sz w:val="24"/>
          <w:szCs w:val="24"/>
        </w:rPr>
        <w:t>Izvješće</w:t>
      </w:r>
      <w:r>
        <w:rPr>
          <w:rFonts w:ascii="Arial" w:hAnsi="Arial" w:cs="Arial"/>
          <w:sz w:val="24"/>
          <w:szCs w:val="24"/>
        </w:rPr>
        <w:t xml:space="preserve"> bit će objavljeno u odjeljku </w:t>
      </w:r>
      <w:r w:rsidRPr="00751192">
        <w:rPr>
          <w:rFonts w:ascii="Arial" w:hAnsi="Arial" w:cs="Arial"/>
          <w:b/>
          <w:sz w:val="24"/>
          <w:szCs w:val="24"/>
        </w:rPr>
        <w:t>Vr</w:t>
      </w:r>
      <w:r>
        <w:rPr>
          <w:rFonts w:ascii="Arial" w:hAnsi="Arial" w:cs="Arial"/>
          <w:b/>
          <w:sz w:val="24"/>
          <w:szCs w:val="24"/>
        </w:rPr>
        <w:t>e</w:t>
      </w:r>
      <w:r w:rsidRPr="00751192">
        <w:rPr>
          <w:rFonts w:ascii="Arial" w:hAnsi="Arial" w:cs="Arial"/>
          <w:b/>
          <w:sz w:val="24"/>
          <w:szCs w:val="24"/>
        </w:rPr>
        <w:t>dnovanj</w:t>
      </w:r>
      <w:r>
        <w:rPr>
          <w:rFonts w:ascii="Arial" w:hAnsi="Arial" w:cs="Arial"/>
          <w:b/>
          <w:sz w:val="24"/>
          <w:szCs w:val="24"/>
        </w:rPr>
        <w:t>a</w:t>
      </w:r>
      <w:r w:rsidRPr="00751192">
        <w:rPr>
          <w:rFonts w:ascii="Arial" w:hAnsi="Arial" w:cs="Arial"/>
          <w:b/>
          <w:sz w:val="24"/>
          <w:szCs w:val="24"/>
        </w:rPr>
        <w:t xml:space="preserve"> i rezultati</w:t>
      </w:r>
      <w:r>
        <w:rPr>
          <w:rFonts w:ascii="Arial" w:hAnsi="Arial" w:cs="Arial"/>
          <w:sz w:val="24"/>
          <w:szCs w:val="24"/>
        </w:rPr>
        <w:t xml:space="preserve"> pri web–stranici OKGF–a</w:t>
      </w:r>
      <w:r w:rsidR="00F80D54">
        <w:rPr>
          <w:rFonts w:ascii="Arial" w:hAnsi="Arial" w:cs="Arial"/>
          <w:sz w:val="24"/>
          <w:szCs w:val="24"/>
        </w:rPr>
        <w:t>(</w:t>
      </w:r>
      <w:r w:rsidR="00F80D54" w:rsidRPr="00467D2E">
        <w:rPr>
          <w:rStyle w:val="Hyperlink"/>
          <w:rFonts w:ascii="Arial" w:hAnsi="Arial" w:cs="Arial"/>
          <w:sz w:val="24"/>
          <w:szCs w:val="24"/>
        </w:rPr>
        <w:t>http://www2008.gf.sve-mo.ba/osiguranje-kvalitete/</w:t>
      </w:r>
      <w:r w:rsidR="00F80D54">
        <w:rPr>
          <w:rFonts w:ascii="Arial" w:hAnsi="Arial" w:cs="Arial"/>
          <w:sz w:val="24"/>
          <w:szCs w:val="24"/>
        </w:rPr>
        <w:t xml:space="preserve">), </w:t>
      </w:r>
      <w:r w:rsidR="00F93BEA">
        <w:rPr>
          <w:rFonts w:ascii="Arial" w:hAnsi="Arial" w:cs="Arial"/>
          <w:sz w:val="24"/>
          <w:szCs w:val="24"/>
        </w:rPr>
        <w:t>nakon usvajanja Izvješća na sjednici ZNV-a.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6D4AC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>Predsjedni</w:t>
            </w:r>
            <w:r w:rsidR="00F93BEA">
              <w:rPr>
                <w:rFonts w:ascii="Arial" w:hAnsi="Arial" w:cs="Arial"/>
                <w:sz w:val="24"/>
                <w:szCs w:val="24"/>
              </w:rPr>
              <w:t>ca</w:t>
            </w:r>
            <w:r w:rsidR="00F32139">
              <w:rPr>
                <w:rFonts w:ascii="Arial" w:hAnsi="Arial" w:cs="Arial"/>
                <w:sz w:val="24"/>
                <w:szCs w:val="24"/>
              </w:rPr>
              <w:t xml:space="preserve"> OKGF</w:t>
            </w:r>
            <w:r w:rsidR="0034739B" w:rsidRPr="002E7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2E7DC4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2E7DC4" w:rsidRDefault="006349E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 xml:space="preserve">mr. sc. </w:t>
            </w:r>
            <w:r w:rsidR="00F93BEA">
              <w:rPr>
                <w:rFonts w:ascii="Arial" w:hAnsi="Arial" w:cs="Arial"/>
                <w:sz w:val="24"/>
                <w:szCs w:val="24"/>
              </w:rPr>
              <w:t>Tatjana Džeba</w:t>
            </w:r>
          </w:p>
        </w:tc>
      </w:tr>
    </w:tbl>
    <w:p w:rsidR="00FB24F1" w:rsidRDefault="00FB24F1" w:rsidP="002364A1">
      <w:pPr>
        <w:pStyle w:val="BodyText"/>
        <w:spacing w:after="0" w:line="300" w:lineRule="auto"/>
        <w:rPr>
          <w:rFonts w:ascii="Arial" w:hAnsi="Arial" w:cs="Arial"/>
          <w:noProof/>
          <w:sz w:val="22"/>
          <w:szCs w:val="22"/>
          <w:lang w:val="hr-HR" w:eastAsia="hr-HR"/>
        </w:rPr>
      </w:pPr>
    </w:p>
    <w:sectPr w:rsidR="00FB24F1" w:rsidSect="00B675B1">
      <w:footerReference w:type="default" r:id="rId9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99" w:rsidRDefault="00FE2899" w:rsidP="00793AA2">
      <w:pPr>
        <w:spacing w:after="0" w:line="240" w:lineRule="auto"/>
      </w:pPr>
      <w:r>
        <w:separator/>
      </w:r>
    </w:p>
  </w:endnote>
  <w:endnote w:type="continuationSeparator" w:id="1">
    <w:p w:rsidR="00FE2899" w:rsidRDefault="00FE2899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63" w:rsidRPr="00E41EE8" w:rsidRDefault="00DB5B6A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  <w:r>
      <w:rPr>
        <w:noProof/>
        <w:lang w:eastAsia="hr-HR"/>
      </w:rPr>
      <w:drawing>
        <wp:inline distT="0" distB="0" distL="0" distR="0">
          <wp:extent cx="5939790" cy="716915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1863" w:rsidRPr="00E41EE8" w:rsidRDefault="00EF1863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ED3E17">
      <w:rPr>
        <w:b/>
      </w:rPr>
      <w:t>25</w:t>
    </w:r>
    <w:r w:rsidRPr="00E41EE8">
      <w:rPr>
        <w:b/>
      </w:rPr>
      <w:t>/1</w:t>
    </w:r>
    <w:r w:rsidR="00A20053">
      <w:rPr>
        <w:b/>
      </w:rPr>
      <w:t>9</w:t>
    </w:r>
    <w:r w:rsidRPr="00E41EE8">
      <w:rPr>
        <w:b/>
      </w:rPr>
      <w:t xml:space="preserve"> – </w:t>
    </w:r>
    <w:r>
      <w:rPr>
        <w:b/>
      </w:rPr>
      <w:t>IZVJEŠĆE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1B6CCC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1B6CCC" w:rsidRPr="00E41EE8">
      <w:rPr>
        <w:b/>
      </w:rPr>
      <w:fldChar w:fldCharType="separate"/>
    </w:r>
    <w:r w:rsidR="00D20079">
      <w:rPr>
        <w:b/>
        <w:noProof/>
      </w:rPr>
      <w:t>1</w:t>
    </w:r>
    <w:r w:rsidR="001B6CCC" w:rsidRPr="00E41EE8">
      <w:rPr>
        <w:b/>
        <w:noProof/>
      </w:rPr>
      <w:fldChar w:fldCharType="end"/>
    </w:r>
    <w:r>
      <w:rPr>
        <w:b/>
        <w:noProof/>
      </w:rPr>
      <w:t>/</w:t>
    </w:r>
    <w:r w:rsidR="00590863">
      <w:rPr>
        <w:b/>
        <w:noProof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99" w:rsidRDefault="00FE2899" w:rsidP="00793AA2">
      <w:pPr>
        <w:spacing w:after="0" w:line="240" w:lineRule="auto"/>
      </w:pPr>
      <w:r>
        <w:separator/>
      </w:r>
    </w:p>
  </w:footnote>
  <w:footnote w:type="continuationSeparator" w:id="1">
    <w:p w:rsidR="00FE2899" w:rsidRDefault="00FE2899" w:rsidP="007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14B3460C"/>
    <w:multiLevelType w:val="hybridMultilevel"/>
    <w:tmpl w:val="18D4F1B8"/>
    <w:lvl w:ilvl="0" w:tplc="5EF65FA0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F13F0"/>
    <w:multiLevelType w:val="hybridMultilevel"/>
    <w:tmpl w:val="45BCC7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52AC5250"/>
    <w:multiLevelType w:val="hybridMultilevel"/>
    <w:tmpl w:val="E00259EA"/>
    <w:lvl w:ilvl="0" w:tplc="2608438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861FBB"/>
    <w:multiLevelType w:val="hybridMultilevel"/>
    <w:tmpl w:val="29505D3E"/>
    <w:lvl w:ilvl="0" w:tplc="77BE5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CC38EC"/>
    <w:multiLevelType w:val="hybridMultilevel"/>
    <w:tmpl w:val="24CE6566"/>
    <w:lvl w:ilvl="0" w:tplc="799850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5A1717"/>
    <w:multiLevelType w:val="hybridMultilevel"/>
    <w:tmpl w:val="13563B58"/>
    <w:lvl w:ilvl="0" w:tplc="9D1A73CE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FA1262"/>
    <w:multiLevelType w:val="hybridMultilevel"/>
    <w:tmpl w:val="FA0C3F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3C32"/>
    <w:rsid w:val="0000727C"/>
    <w:rsid w:val="00007D92"/>
    <w:rsid w:val="00010655"/>
    <w:rsid w:val="00034528"/>
    <w:rsid w:val="00054A20"/>
    <w:rsid w:val="00062B2D"/>
    <w:rsid w:val="00073379"/>
    <w:rsid w:val="000769D3"/>
    <w:rsid w:val="000977F9"/>
    <w:rsid w:val="000A219F"/>
    <w:rsid w:val="000A2310"/>
    <w:rsid w:val="000A32A6"/>
    <w:rsid w:val="000A3997"/>
    <w:rsid w:val="000A3AAE"/>
    <w:rsid w:val="000B1133"/>
    <w:rsid w:val="000B2BA7"/>
    <w:rsid w:val="000C4C4C"/>
    <w:rsid w:val="000D0F30"/>
    <w:rsid w:val="000D75AF"/>
    <w:rsid w:val="000D7BD0"/>
    <w:rsid w:val="000D7C8B"/>
    <w:rsid w:val="000E7299"/>
    <w:rsid w:val="000F7E7F"/>
    <w:rsid w:val="00102C04"/>
    <w:rsid w:val="00105A90"/>
    <w:rsid w:val="001102E6"/>
    <w:rsid w:val="00112AE0"/>
    <w:rsid w:val="00114F68"/>
    <w:rsid w:val="0011571B"/>
    <w:rsid w:val="00116775"/>
    <w:rsid w:val="00120EAE"/>
    <w:rsid w:val="00124504"/>
    <w:rsid w:val="00124CCC"/>
    <w:rsid w:val="00137A63"/>
    <w:rsid w:val="00146F3C"/>
    <w:rsid w:val="00147C10"/>
    <w:rsid w:val="00176768"/>
    <w:rsid w:val="00177F79"/>
    <w:rsid w:val="00185D50"/>
    <w:rsid w:val="001966F1"/>
    <w:rsid w:val="001A76DE"/>
    <w:rsid w:val="001B072C"/>
    <w:rsid w:val="001B66C6"/>
    <w:rsid w:val="001B6CCC"/>
    <w:rsid w:val="001C3A50"/>
    <w:rsid w:val="001D17D1"/>
    <w:rsid w:val="001D6E2D"/>
    <w:rsid w:val="001E4900"/>
    <w:rsid w:val="001E7037"/>
    <w:rsid w:val="001F7457"/>
    <w:rsid w:val="00206839"/>
    <w:rsid w:val="00213142"/>
    <w:rsid w:val="0022564A"/>
    <w:rsid w:val="002364A1"/>
    <w:rsid w:val="00236DE0"/>
    <w:rsid w:val="002419A2"/>
    <w:rsid w:val="00241DFE"/>
    <w:rsid w:val="00242D94"/>
    <w:rsid w:val="00243AC1"/>
    <w:rsid w:val="00245BDF"/>
    <w:rsid w:val="00245C17"/>
    <w:rsid w:val="00247E17"/>
    <w:rsid w:val="00251029"/>
    <w:rsid w:val="00254B52"/>
    <w:rsid w:val="00273477"/>
    <w:rsid w:val="00275B43"/>
    <w:rsid w:val="00282240"/>
    <w:rsid w:val="002C4645"/>
    <w:rsid w:val="002D2684"/>
    <w:rsid w:val="002E7DC4"/>
    <w:rsid w:val="002F1D4B"/>
    <w:rsid w:val="002F2D0B"/>
    <w:rsid w:val="00310097"/>
    <w:rsid w:val="003203E4"/>
    <w:rsid w:val="003207A2"/>
    <w:rsid w:val="00322E9D"/>
    <w:rsid w:val="0034295B"/>
    <w:rsid w:val="0034739B"/>
    <w:rsid w:val="00351D51"/>
    <w:rsid w:val="00352B88"/>
    <w:rsid w:val="003546F9"/>
    <w:rsid w:val="00365950"/>
    <w:rsid w:val="003678C5"/>
    <w:rsid w:val="00373F7F"/>
    <w:rsid w:val="00376196"/>
    <w:rsid w:val="00377F72"/>
    <w:rsid w:val="00384F12"/>
    <w:rsid w:val="00385AC7"/>
    <w:rsid w:val="00395E56"/>
    <w:rsid w:val="003B070C"/>
    <w:rsid w:val="003C77CC"/>
    <w:rsid w:val="003D2AE6"/>
    <w:rsid w:val="003E6837"/>
    <w:rsid w:val="003E7235"/>
    <w:rsid w:val="003F30DC"/>
    <w:rsid w:val="00403164"/>
    <w:rsid w:val="004300BA"/>
    <w:rsid w:val="00440867"/>
    <w:rsid w:val="00471581"/>
    <w:rsid w:val="00474B71"/>
    <w:rsid w:val="00477989"/>
    <w:rsid w:val="00495692"/>
    <w:rsid w:val="004A786B"/>
    <w:rsid w:val="004B3178"/>
    <w:rsid w:val="004B3847"/>
    <w:rsid w:val="004C69F0"/>
    <w:rsid w:val="004C7C0A"/>
    <w:rsid w:val="004D484D"/>
    <w:rsid w:val="004D5516"/>
    <w:rsid w:val="004D6AD0"/>
    <w:rsid w:val="004D70E1"/>
    <w:rsid w:val="004E30B8"/>
    <w:rsid w:val="004E7A0B"/>
    <w:rsid w:val="004F1413"/>
    <w:rsid w:val="00503E43"/>
    <w:rsid w:val="0052352F"/>
    <w:rsid w:val="00546AE4"/>
    <w:rsid w:val="00550F53"/>
    <w:rsid w:val="00590863"/>
    <w:rsid w:val="00594B37"/>
    <w:rsid w:val="00595EAD"/>
    <w:rsid w:val="00597D44"/>
    <w:rsid w:val="005B5324"/>
    <w:rsid w:val="005B7248"/>
    <w:rsid w:val="005C0125"/>
    <w:rsid w:val="005C6A93"/>
    <w:rsid w:val="005E1A63"/>
    <w:rsid w:val="005E40EA"/>
    <w:rsid w:val="005E612E"/>
    <w:rsid w:val="005E78C4"/>
    <w:rsid w:val="005F3CF2"/>
    <w:rsid w:val="0060271A"/>
    <w:rsid w:val="00604602"/>
    <w:rsid w:val="00610D74"/>
    <w:rsid w:val="00611C53"/>
    <w:rsid w:val="006178A9"/>
    <w:rsid w:val="0062131E"/>
    <w:rsid w:val="00622404"/>
    <w:rsid w:val="00630E2F"/>
    <w:rsid w:val="0063496F"/>
    <w:rsid w:val="006349EA"/>
    <w:rsid w:val="0064112C"/>
    <w:rsid w:val="00645664"/>
    <w:rsid w:val="00656870"/>
    <w:rsid w:val="00657A22"/>
    <w:rsid w:val="00657F77"/>
    <w:rsid w:val="0066474A"/>
    <w:rsid w:val="00670EC5"/>
    <w:rsid w:val="00683929"/>
    <w:rsid w:val="00683CD2"/>
    <w:rsid w:val="0069582D"/>
    <w:rsid w:val="006A6B28"/>
    <w:rsid w:val="006B5273"/>
    <w:rsid w:val="006D3141"/>
    <w:rsid w:val="006D4ACA"/>
    <w:rsid w:val="006D6E0C"/>
    <w:rsid w:val="006F23BE"/>
    <w:rsid w:val="006F2944"/>
    <w:rsid w:val="007003F6"/>
    <w:rsid w:val="007010FC"/>
    <w:rsid w:val="00711866"/>
    <w:rsid w:val="00737250"/>
    <w:rsid w:val="00737E5B"/>
    <w:rsid w:val="007414DC"/>
    <w:rsid w:val="0074409A"/>
    <w:rsid w:val="00751192"/>
    <w:rsid w:val="007543CF"/>
    <w:rsid w:val="00754E5F"/>
    <w:rsid w:val="00755917"/>
    <w:rsid w:val="00757652"/>
    <w:rsid w:val="00765AA1"/>
    <w:rsid w:val="00765FC4"/>
    <w:rsid w:val="00774FDE"/>
    <w:rsid w:val="007874D6"/>
    <w:rsid w:val="00790D99"/>
    <w:rsid w:val="00793AA2"/>
    <w:rsid w:val="00796106"/>
    <w:rsid w:val="007A44DB"/>
    <w:rsid w:val="007A59A8"/>
    <w:rsid w:val="007B1E8C"/>
    <w:rsid w:val="007B48E7"/>
    <w:rsid w:val="007B4E61"/>
    <w:rsid w:val="007B6D0F"/>
    <w:rsid w:val="007C6E74"/>
    <w:rsid w:val="007D53C9"/>
    <w:rsid w:val="007D760D"/>
    <w:rsid w:val="007D77BE"/>
    <w:rsid w:val="007E4561"/>
    <w:rsid w:val="007E7F30"/>
    <w:rsid w:val="007F3DEB"/>
    <w:rsid w:val="008008FD"/>
    <w:rsid w:val="00804C53"/>
    <w:rsid w:val="008056E6"/>
    <w:rsid w:val="00813710"/>
    <w:rsid w:val="008137C6"/>
    <w:rsid w:val="00817034"/>
    <w:rsid w:val="00825B84"/>
    <w:rsid w:val="008378AB"/>
    <w:rsid w:val="00840E5E"/>
    <w:rsid w:val="008607A4"/>
    <w:rsid w:val="008624D8"/>
    <w:rsid w:val="0086533B"/>
    <w:rsid w:val="00867FBC"/>
    <w:rsid w:val="00873F1E"/>
    <w:rsid w:val="00884E60"/>
    <w:rsid w:val="00887E31"/>
    <w:rsid w:val="008B3089"/>
    <w:rsid w:val="008C3B48"/>
    <w:rsid w:val="008C3ED4"/>
    <w:rsid w:val="008C7FE1"/>
    <w:rsid w:val="008D46A3"/>
    <w:rsid w:val="008E32B5"/>
    <w:rsid w:val="008E41AE"/>
    <w:rsid w:val="008E58CE"/>
    <w:rsid w:val="008F3D60"/>
    <w:rsid w:val="008F4362"/>
    <w:rsid w:val="008F6ED7"/>
    <w:rsid w:val="009055C2"/>
    <w:rsid w:val="00914FC2"/>
    <w:rsid w:val="00917458"/>
    <w:rsid w:val="00925579"/>
    <w:rsid w:val="00926A88"/>
    <w:rsid w:val="00926C8E"/>
    <w:rsid w:val="00935589"/>
    <w:rsid w:val="00943934"/>
    <w:rsid w:val="00945097"/>
    <w:rsid w:val="00951A2E"/>
    <w:rsid w:val="00955766"/>
    <w:rsid w:val="00957D91"/>
    <w:rsid w:val="009649E2"/>
    <w:rsid w:val="0097140D"/>
    <w:rsid w:val="00975BBC"/>
    <w:rsid w:val="00975FC4"/>
    <w:rsid w:val="009762F6"/>
    <w:rsid w:val="00982AD5"/>
    <w:rsid w:val="00983905"/>
    <w:rsid w:val="00990884"/>
    <w:rsid w:val="009C16DC"/>
    <w:rsid w:val="009C6B90"/>
    <w:rsid w:val="009D50CF"/>
    <w:rsid w:val="009E790F"/>
    <w:rsid w:val="009F3FB9"/>
    <w:rsid w:val="009F7AD3"/>
    <w:rsid w:val="00A13616"/>
    <w:rsid w:val="00A1632C"/>
    <w:rsid w:val="00A20053"/>
    <w:rsid w:val="00A307A8"/>
    <w:rsid w:val="00A3113E"/>
    <w:rsid w:val="00A31170"/>
    <w:rsid w:val="00A3345E"/>
    <w:rsid w:val="00A36BE5"/>
    <w:rsid w:val="00A36D47"/>
    <w:rsid w:val="00A4105B"/>
    <w:rsid w:val="00A42045"/>
    <w:rsid w:val="00A435EA"/>
    <w:rsid w:val="00A473F3"/>
    <w:rsid w:val="00A518CF"/>
    <w:rsid w:val="00A64965"/>
    <w:rsid w:val="00A730AB"/>
    <w:rsid w:val="00A77D5B"/>
    <w:rsid w:val="00A81B2A"/>
    <w:rsid w:val="00A85773"/>
    <w:rsid w:val="00A86F52"/>
    <w:rsid w:val="00A97937"/>
    <w:rsid w:val="00AA7154"/>
    <w:rsid w:val="00AB4CBE"/>
    <w:rsid w:val="00AC42C7"/>
    <w:rsid w:val="00AD4744"/>
    <w:rsid w:val="00AE1541"/>
    <w:rsid w:val="00B11AA8"/>
    <w:rsid w:val="00B202ED"/>
    <w:rsid w:val="00B213ED"/>
    <w:rsid w:val="00B23B14"/>
    <w:rsid w:val="00B27CA2"/>
    <w:rsid w:val="00B3025E"/>
    <w:rsid w:val="00B333A6"/>
    <w:rsid w:val="00B35544"/>
    <w:rsid w:val="00B37CAB"/>
    <w:rsid w:val="00B6673F"/>
    <w:rsid w:val="00B675B1"/>
    <w:rsid w:val="00B7277B"/>
    <w:rsid w:val="00B7318C"/>
    <w:rsid w:val="00B8046A"/>
    <w:rsid w:val="00BA42E6"/>
    <w:rsid w:val="00BC4C9F"/>
    <w:rsid w:val="00BD5239"/>
    <w:rsid w:val="00BE5CBD"/>
    <w:rsid w:val="00BF1D2C"/>
    <w:rsid w:val="00BF78D8"/>
    <w:rsid w:val="00C03CF7"/>
    <w:rsid w:val="00C11FD4"/>
    <w:rsid w:val="00C14ECA"/>
    <w:rsid w:val="00C20D79"/>
    <w:rsid w:val="00C3145A"/>
    <w:rsid w:val="00C31BA8"/>
    <w:rsid w:val="00C32270"/>
    <w:rsid w:val="00C34535"/>
    <w:rsid w:val="00C40F6F"/>
    <w:rsid w:val="00C4234D"/>
    <w:rsid w:val="00C428BB"/>
    <w:rsid w:val="00C54ABE"/>
    <w:rsid w:val="00C7610A"/>
    <w:rsid w:val="00C82B48"/>
    <w:rsid w:val="00C960B6"/>
    <w:rsid w:val="00C977C9"/>
    <w:rsid w:val="00CA613D"/>
    <w:rsid w:val="00CC0456"/>
    <w:rsid w:val="00CC0994"/>
    <w:rsid w:val="00CC3F4A"/>
    <w:rsid w:val="00CF4B56"/>
    <w:rsid w:val="00D002BF"/>
    <w:rsid w:val="00D109D1"/>
    <w:rsid w:val="00D20079"/>
    <w:rsid w:val="00D33DF8"/>
    <w:rsid w:val="00D34FA0"/>
    <w:rsid w:val="00D45BB0"/>
    <w:rsid w:val="00D644CF"/>
    <w:rsid w:val="00D73B65"/>
    <w:rsid w:val="00D80739"/>
    <w:rsid w:val="00D870D6"/>
    <w:rsid w:val="00DA348D"/>
    <w:rsid w:val="00DB0746"/>
    <w:rsid w:val="00DB13C1"/>
    <w:rsid w:val="00DB5B6A"/>
    <w:rsid w:val="00DC4122"/>
    <w:rsid w:val="00DE5572"/>
    <w:rsid w:val="00DF1372"/>
    <w:rsid w:val="00DF4458"/>
    <w:rsid w:val="00E076EA"/>
    <w:rsid w:val="00E07769"/>
    <w:rsid w:val="00E170C6"/>
    <w:rsid w:val="00E171B9"/>
    <w:rsid w:val="00E2196C"/>
    <w:rsid w:val="00E2774B"/>
    <w:rsid w:val="00E35BA8"/>
    <w:rsid w:val="00E378FB"/>
    <w:rsid w:val="00E41EE8"/>
    <w:rsid w:val="00E57841"/>
    <w:rsid w:val="00E63B2B"/>
    <w:rsid w:val="00E73C39"/>
    <w:rsid w:val="00E75063"/>
    <w:rsid w:val="00E761E5"/>
    <w:rsid w:val="00E776C7"/>
    <w:rsid w:val="00E807A1"/>
    <w:rsid w:val="00E8287B"/>
    <w:rsid w:val="00E86E98"/>
    <w:rsid w:val="00E904CD"/>
    <w:rsid w:val="00E90728"/>
    <w:rsid w:val="00EA4502"/>
    <w:rsid w:val="00EA7504"/>
    <w:rsid w:val="00EC4604"/>
    <w:rsid w:val="00ED3E17"/>
    <w:rsid w:val="00EE0BF0"/>
    <w:rsid w:val="00EE104D"/>
    <w:rsid w:val="00EF01B6"/>
    <w:rsid w:val="00EF1863"/>
    <w:rsid w:val="00F0108A"/>
    <w:rsid w:val="00F06028"/>
    <w:rsid w:val="00F21B40"/>
    <w:rsid w:val="00F255F1"/>
    <w:rsid w:val="00F32139"/>
    <w:rsid w:val="00F42C1E"/>
    <w:rsid w:val="00F44664"/>
    <w:rsid w:val="00F50BD6"/>
    <w:rsid w:val="00F50C5D"/>
    <w:rsid w:val="00F52747"/>
    <w:rsid w:val="00F62D5A"/>
    <w:rsid w:val="00F64E6F"/>
    <w:rsid w:val="00F74889"/>
    <w:rsid w:val="00F75CE8"/>
    <w:rsid w:val="00F760B6"/>
    <w:rsid w:val="00F76AD4"/>
    <w:rsid w:val="00F80D54"/>
    <w:rsid w:val="00F81C9C"/>
    <w:rsid w:val="00F82EBD"/>
    <w:rsid w:val="00F93BEA"/>
    <w:rsid w:val="00F95587"/>
    <w:rsid w:val="00FB0252"/>
    <w:rsid w:val="00FB1DA8"/>
    <w:rsid w:val="00FB24F1"/>
    <w:rsid w:val="00FC299B"/>
    <w:rsid w:val="00FC2F9C"/>
    <w:rsid w:val="00FC5E26"/>
    <w:rsid w:val="00FC7067"/>
    <w:rsid w:val="00FD530A"/>
    <w:rsid w:val="00FD5578"/>
    <w:rsid w:val="00FE0B49"/>
    <w:rsid w:val="00FE1542"/>
    <w:rsid w:val="00FE2899"/>
    <w:rsid w:val="00FE5313"/>
    <w:rsid w:val="00FE79C3"/>
    <w:rsid w:val="00FF5505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2</cp:revision>
  <cp:lastPrinted>2019-02-18T11:36:00Z</cp:lastPrinted>
  <dcterms:created xsi:type="dcterms:W3CDTF">2019-10-25T10:01:00Z</dcterms:created>
  <dcterms:modified xsi:type="dcterms:W3CDTF">2019-10-25T10:01:00Z</dcterms:modified>
</cp:coreProperties>
</file>